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03" w:rsidRDefault="002C7B03" w:rsidP="002C7B03">
      <w:pPr>
        <w:pStyle w:val="a3"/>
      </w:pPr>
    </w:p>
    <w:p w:rsidR="002C7B03" w:rsidRDefault="002C7B03" w:rsidP="002C7B03">
      <w:pPr>
        <w:spacing w:line="380" w:lineRule="exact"/>
        <w:jc w:val="center"/>
        <w:rPr>
          <w:rFonts w:asciiTheme="minorEastAsia" w:eastAsiaTheme="minorEastAsia" w:hAnsiTheme="minorEastAsia"/>
          <w:sz w:val="24"/>
          <w:szCs w:val="24"/>
        </w:rPr>
      </w:pPr>
    </w:p>
    <w:p w:rsidR="002C7B03" w:rsidRDefault="002C7B03" w:rsidP="002C7B03">
      <w:pPr>
        <w:spacing w:line="380" w:lineRule="exact"/>
        <w:jc w:val="center"/>
        <w:rPr>
          <w:rFonts w:asciiTheme="minorEastAsia" w:eastAsiaTheme="minorEastAsia" w:hAnsiTheme="minorEastAsia"/>
          <w:sz w:val="24"/>
          <w:szCs w:val="24"/>
        </w:rPr>
      </w:pPr>
    </w:p>
    <w:p w:rsidR="002C7B03" w:rsidRPr="00EC4DED" w:rsidRDefault="002C7B03" w:rsidP="002C7B03">
      <w:pPr>
        <w:spacing w:line="380" w:lineRule="exact"/>
        <w:jc w:val="center"/>
        <w:rPr>
          <w:rFonts w:asciiTheme="minorEastAsia" w:eastAsiaTheme="minorEastAsia" w:hAnsiTheme="minorEastAsia"/>
          <w:sz w:val="24"/>
          <w:szCs w:val="24"/>
        </w:rPr>
      </w:pPr>
    </w:p>
    <w:p w:rsidR="002C7B03" w:rsidRPr="00EC4DED" w:rsidRDefault="002C7B03" w:rsidP="002C7B03">
      <w:pPr>
        <w:spacing w:line="380" w:lineRule="exact"/>
        <w:jc w:val="center"/>
        <w:rPr>
          <w:rFonts w:asciiTheme="minorEastAsia" w:eastAsiaTheme="minorEastAsia" w:hAnsiTheme="minorEastAsia"/>
          <w:sz w:val="24"/>
          <w:szCs w:val="24"/>
        </w:rPr>
      </w:pPr>
    </w:p>
    <w:p w:rsidR="002C7B03" w:rsidRPr="004620AC" w:rsidRDefault="002C7B03" w:rsidP="002C7B03">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2C7B03" w:rsidRDefault="002C7B03" w:rsidP="002C7B03">
      <w:pPr>
        <w:pStyle w:val="4"/>
        <w:spacing w:line="380" w:lineRule="exact"/>
        <w:rPr>
          <w:rFonts w:asciiTheme="minorEastAsia" w:eastAsiaTheme="minorEastAsia" w:hAnsiTheme="minorEastAsia" w:cs="宋体"/>
          <w:b w:val="0"/>
          <w:kern w:val="2"/>
          <w:sz w:val="36"/>
          <w:szCs w:val="36"/>
        </w:rPr>
      </w:pPr>
    </w:p>
    <w:p w:rsidR="002C7B03" w:rsidRDefault="002C7B03" w:rsidP="002C7B03"/>
    <w:p w:rsidR="002C7B03" w:rsidRDefault="002C7B03" w:rsidP="002C7B03"/>
    <w:p w:rsidR="0088565A" w:rsidRPr="0094280D" w:rsidRDefault="0088565A" w:rsidP="002C7B03"/>
    <w:p w:rsidR="002C7B03" w:rsidRPr="007D2098"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Pr>
          <w:rFonts w:asciiTheme="minorEastAsia" w:eastAsiaTheme="minorEastAsia" w:hAnsiTheme="minorEastAsia" w:cs="宋体" w:hint="eastAsia"/>
          <w:sz w:val="36"/>
          <w:szCs w:val="36"/>
        </w:rPr>
        <w:t>WLZC2022</w:t>
      </w:r>
      <w:r w:rsidR="00BB3ADF">
        <w:rPr>
          <w:rFonts w:asciiTheme="minorEastAsia" w:eastAsiaTheme="minorEastAsia" w:hAnsiTheme="minorEastAsia" w:cs="宋体" w:hint="eastAsia"/>
          <w:sz w:val="36"/>
          <w:szCs w:val="36"/>
        </w:rPr>
        <w:t>37</w:t>
      </w:r>
    </w:p>
    <w:p w:rsidR="002C7B03" w:rsidRDefault="002C7B03" w:rsidP="002C7B03">
      <w:pPr>
        <w:spacing w:line="380" w:lineRule="exact"/>
        <w:jc w:val="center"/>
        <w:rPr>
          <w:rFonts w:asciiTheme="minorEastAsia" w:eastAsiaTheme="minorEastAsia" w:hAnsiTheme="minorEastAsia" w:cs="宋体"/>
          <w:sz w:val="36"/>
          <w:szCs w:val="36"/>
        </w:rPr>
      </w:pPr>
    </w:p>
    <w:p w:rsidR="002C7B03" w:rsidRPr="004620AC" w:rsidRDefault="002C7B03" w:rsidP="003C1C75">
      <w:pPr>
        <w:spacing w:line="380" w:lineRule="exact"/>
        <w:ind w:firstLineChars="550" w:firstLine="1980"/>
        <w:rPr>
          <w:rFonts w:asciiTheme="minorEastAsia" w:eastAsiaTheme="minorEastAsia" w:hAnsiTheme="minorEastAsia"/>
          <w:sz w:val="36"/>
          <w:szCs w:val="36"/>
        </w:rPr>
      </w:pPr>
      <w:r w:rsidRPr="004620AC">
        <w:rPr>
          <w:rFonts w:asciiTheme="minorEastAsia" w:eastAsiaTheme="minorEastAsia" w:hAnsiTheme="minorEastAsia" w:cs="宋体" w:hint="eastAsia"/>
          <w:sz w:val="36"/>
          <w:szCs w:val="36"/>
        </w:rPr>
        <w:t>项目名称：</w:t>
      </w:r>
      <w:r w:rsidR="008F37B9">
        <w:rPr>
          <w:rFonts w:asciiTheme="minorEastAsia" w:eastAsiaTheme="minorEastAsia" w:hAnsiTheme="minorEastAsia" w:cs="宋体" w:hint="eastAsia"/>
          <w:sz w:val="36"/>
          <w:szCs w:val="36"/>
        </w:rPr>
        <w:t>自助售货服务场地招租</w:t>
      </w:r>
    </w:p>
    <w:p w:rsidR="002C7B03" w:rsidRPr="004620AC" w:rsidRDefault="002C7B03" w:rsidP="002C7B03">
      <w:pPr>
        <w:spacing w:line="380" w:lineRule="exact"/>
        <w:jc w:val="left"/>
        <w:rPr>
          <w:rFonts w:asciiTheme="minorEastAsia" w:eastAsiaTheme="minorEastAsia" w:hAnsiTheme="minorEastAsia"/>
          <w:sz w:val="36"/>
          <w:szCs w:val="36"/>
        </w:rPr>
      </w:pPr>
    </w:p>
    <w:p w:rsidR="002C7B03" w:rsidRPr="00C32A05"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Pr="00C50D63" w:rsidRDefault="002C7B03" w:rsidP="002C7B03">
      <w:pPr>
        <w:spacing w:line="380" w:lineRule="exact"/>
        <w:jc w:val="center"/>
        <w:rPr>
          <w:rFonts w:asciiTheme="minorEastAsia" w:eastAsiaTheme="minorEastAsia" w:hAnsiTheme="minorEastAsia" w:cs="宋体"/>
          <w:sz w:val="36"/>
          <w:szCs w:val="36"/>
        </w:rPr>
      </w:pPr>
    </w:p>
    <w:p w:rsidR="002C7B03" w:rsidRDefault="002C7B03" w:rsidP="002C7B03">
      <w:pPr>
        <w:spacing w:line="380" w:lineRule="exact"/>
        <w:jc w:val="center"/>
        <w:rPr>
          <w:rFonts w:asciiTheme="minorEastAsia" w:eastAsiaTheme="minorEastAsia" w:hAnsiTheme="minorEastAsia" w:cs="宋体"/>
          <w:sz w:val="36"/>
          <w:szCs w:val="36"/>
        </w:rPr>
      </w:pPr>
    </w:p>
    <w:p w:rsidR="002C7B03" w:rsidRPr="004620AC" w:rsidRDefault="002C7B03" w:rsidP="002C7B03">
      <w:pPr>
        <w:spacing w:line="380" w:lineRule="exact"/>
        <w:rPr>
          <w:rFonts w:asciiTheme="minorEastAsia" w:eastAsiaTheme="minorEastAsia" w:hAnsiTheme="minorEastAsia"/>
          <w:sz w:val="36"/>
          <w:szCs w:val="36"/>
        </w:rPr>
      </w:pPr>
    </w:p>
    <w:p w:rsidR="002C7B03" w:rsidRPr="004620AC" w:rsidRDefault="002C7B03" w:rsidP="002C7B03">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2C7B03" w:rsidRPr="004620AC" w:rsidRDefault="002C7B03" w:rsidP="002C7B03">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二〇二二</w:t>
      </w:r>
      <w:r w:rsidRPr="004620AC">
        <w:rPr>
          <w:rFonts w:asciiTheme="minorEastAsia" w:eastAsiaTheme="minorEastAsia" w:hAnsiTheme="minorEastAsia" w:cs="宋体" w:hint="eastAsia"/>
          <w:sz w:val="36"/>
          <w:szCs w:val="36"/>
        </w:rPr>
        <w:t>年</w:t>
      </w:r>
      <w:r>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Pr="004620AC">
        <w:rPr>
          <w:rFonts w:asciiTheme="minorEastAsia" w:eastAsiaTheme="minorEastAsia" w:hAnsiTheme="minorEastAsia"/>
          <w:sz w:val="24"/>
          <w:szCs w:val="24"/>
        </w:rPr>
        <w:br w:type="page"/>
      </w:r>
    </w:p>
    <w:p w:rsidR="002C7B03" w:rsidRPr="004620AC" w:rsidRDefault="002C7B03" w:rsidP="002C7B03">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88640D" w:rsidRDefault="00FC519A">
      <w:pPr>
        <w:pStyle w:val="10"/>
        <w:tabs>
          <w:tab w:val="right" w:leader="dot" w:pos="9402"/>
        </w:tabs>
        <w:rPr>
          <w:rFonts w:asciiTheme="minorHAnsi" w:eastAsiaTheme="minorEastAsia" w:hAnsiTheme="minorHAnsi" w:cstheme="minorBidi"/>
          <w:noProof/>
          <w:sz w:val="21"/>
          <w:szCs w:val="22"/>
        </w:rPr>
      </w:pPr>
      <w:r w:rsidRPr="00FC519A">
        <w:rPr>
          <w:rFonts w:ascii="方正小标宋_GBK" w:eastAsia="方正小标宋_GBK" w:hAnsi="宋体" w:hint="eastAsia"/>
          <w:sz w:val="21"/>
          <w:szCs w:val="21"/>
        </w:rPr>
        <w:fldChar w:fldCharType="begin"/>
      </w:r>
      <w:r w:rsidR="002C7B03" w:rsidRPr="004620AC">
        <w:rPr>
          <w:rFonts w:ascii="方正小标宋_GBK" w:eastAsia="方正小标宋_GBK" w:hAnsi="宋体"/>
          <w:sz w:val="21"/>
          <w:szCs w:val="21"/>
        </w:rPr>
        <w:instrText xml:space="preserve"> TOC \o "1-3" \h \z </w:instrText>
      </w:r>
      <w:r w:rsidRPr="00FC519A">
        <w:rPr>
          <w:rFonts w:ascii="方正小标宋_GBK" w:eastAsia="方正小标宋_GBK" w:hAnsi="宋体" w:hint="eastAsia"/>
          <w:sz w:val="21"/>
          <w:szCs w:val="21"/>
        </w:rPr>
        <w:fldChar w:fldCharType="separate"/>
      </w:r>
      <w:hyperlink w:anchor="_Toc108683426" w:history="1">
        <w:r w:rsidR="0088640D" w:rsidRPr="001F62BB">
          <w:rPr>
            <w:rStyle w:val="afa"/>
            <w:rFonts w:hint="eastAsia"/>
            <w:noProof/>
          </w:rPr>
          <w:t>第一篇</w:t>
        </w:r>
        <w:r w:rsidR="0088640D" w:rsidRPr="001F62BB">
          <w:rPr>
            <w:rStyle w:val="afa"/>
            <w:noProof/>
          </w:rPr>
          <w:t xml:space="preserve"> </w:t>
        </w:r>
        <w:r w:rsidR="0088640D" w:rsidRPr="001F62BB">
          <w:rPr>
            <w:rStyle w:val="afa"/>
            <w:rFonts w:hint="eastAsia"/>
            <w:noProof/>
          </w:rPr>
          <w:t>招租邀请书</w:t>
        </w:r>
        <w:r w:rsidR="0088640D">
          <w:rPr>
            <w:noProof/>
            <w:webHidden/>
          </w:rPr>
          <w:tab/>
        </w:r>
        <w:r>
          <w:rPr>
            <w:noProof/>
            <w:webHidden/>
          </w:rPr>
          <w:fldChar w:fldCharType="begin"/>
        </w:r>
        <w:r w:rsidR="0088640D">
          <w:rPr>
            <w:noProof/>
            <w:webHidden/>
          </w:rPr>
          <w:instrText xml:space="preserve"> PAGEREF _Toc108683426 \h </w:instrText>
        </w:r>
        <w:r>
          <w:rPr>
            <w:noProof/>
            <w:webHidden/>
          </w:rPr>
        </w:r>
        <w:r>
          <w:rPr>
            <w:noProof/>
            <w:webHidden/>
          </w:rPr>
          <w:fldChar w:fldCharType="separate"/>
        </w:r>
        <w:r w:rsidR="00A62504">
          <w:rPr>
            <w:noProof/>
            <w:webHidden/>
          </w:rPr>
          <w:t>- 3 -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27" w:history="1">
        <w:r w:rsidR="0088640D" w:rsidRPr="001F62BB">
          <w:rPr>
            <w:rStyle w:val="afa"/>
            <w:rFonts w:asciiTheme="minorEastAsia" w:hAnsiTheme="minorEastAsia" w:cs="宋体" w:hint="eastAsia"/>
            <w:noProof/>
          </w:rPr>
          <w:t>一、招租内容</w:t>
        </w:r>
        <w:r w:rsidR="0088640D">
          <w:rPr>
            <w:noProof/>
            <w:webHidden/>
          </w:rPr>
          <w:tab/>
        </w:r>
        <w:r>
          <w:rPr>
            <w:noProof/>
            <w:webHidden/>
          </w:rPr>
          <w:fldChar w:fldCharType="begin"/>
        </w:r>
        <w:r w:rsidR="0088640D">
          <w:rPr>
            <w:noProof/>
            <w:webHidden/>
          </w:rPr>
          <w:instrText xml:space="preserve"> PAGEREF _Toc108683427 \h </w:instrText>
        </w:r>
        <w:r>
          <w:rPr>
            <w:noProof/>
            <w:webHidden/>
          </w:rPr>
        </w:r>
        <w:r>
          <w:rPr>
            <w:noProof/>
            <w:webHidden/>
          </w:rPr>
          <w:fldChar w:fldCharType="separate"/>
        </w:r>
        <w:r w:rsidR="00A62504">
          <w:rPr>
            <w:noProof/>
            <w:webHidden/>
          </w:rPr>
          <w:t>- 3 -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28" w:history="1">
        <w:r w:rsidR="0088640D" w:rsidRPr="001F62BB">
          <w:rPr>
            <w:rStyle w:val="afa"/>
            <w:rFonts w:asciiTheme="minorEastAsia" w:hAnsiTheme="minorEastAsia" w:cs="宋体" w:hint="eastAsia"/>
            <w:noProof/>
          </w:rPr>
          <w:t>二、投标人资质</w:t>
        </w:r>
        <w:r w:rsidR="0088640D">
          <w:rPr>
            <w:noProof/>
            <w:webHidden/>
          </w:rPr>
          <w:tab/>
        </w:r>
        <w:r>
          <w:rPr>
            <w:noProof/>
            <w:webHidden/>
          </w:rPr>
          <w:fldChar w:fldCharType="begin"/>
        </w:r>
        <w:r w:rsidR="0088640D">
          <w:rPr>
            <w:noProof/>
            <w:webHidden/>
          </w:rPr>
          <w:instrText xml:space="preserve"> PAGEREF _Toc108683428 \h </w:instrText>
        </w:r>
        <w:r>
          <w:rPr>
            <w:noProof/>
            <w:webHidden/>
          </w:rPr>
        </w:r>
        <w:r>
          <w:rPr>
            <w:noProof/>
            <w:webHidden/>
          </w:rPr>
          <w:fldChar w:fldCharType="separate"/>
        </w:r>
        <w:r w:rsidR="00A62504">
          <w:rPr>
            <w:noProof/>
            <w:webHidden/>
          </w:rPr>
          <w:t>- 3 -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29" w:history="1">
        <w:r w:rsidR="0088640D" w:rsidRPr="001F62BB">
          <w:rPr>
            <w:rStyle w:val="afa"/>
            <w:rFonts w:asciiTheme="minorEastAsia" w:hAnsiTheme="minorEastAsia" w:cs="宋体" w:hint="eastAsia"/>
            <w:noProof/>
          </w:rPr>
          <w:t>三、投标有关说明</w:t>
        </w:r>
        <w:r w:rsidR="0088640D">
          <w:rPr>
            <w:noProof/>
            <w:webHidden/>
          </w:rPr>
          <w:tab/>
        </w:r>
        <w:r>
          <w:rPr>
            <w:noProof/>
            <w:webHidden/>
          </w:rPr>
          <w:fldChar w:fldCharType="begin"/>
        </w:r>
        <w:r w:rsidR="0088640D">
          <w:rPr>
            <w:noProof/>
            <w:webHidden/>
          </w:rPr>
          <w:instrText xml:space="preserve"> PAGEREF _Toc108683429 \h </w:instrText>
        </w:r>
        <w:r>
          <w:rPr>
            <w:noProof/>
            <w:webHidden/>
          </w:rPr>
        </w:r>
        <w:r>
          <w:rPr>
            <w:noProof/>
            <w:webHidden/>
          </w:rPr>
          <w:fldChar w:fldCharType="separate"/>
        </w:r>
        <w:r w:rsidR="00A62504">
          <w:rPr>
            <w:noProof/>
            <w:webHidden/>
          </w:rPr>
          <w:t>- 3 -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0" w:history="1">
        <w:r w:rsidR="0088640D" w:rsidRPr="001F62BB">
          <w:rPr>
            <w:rStyle w:val="afa"/>
            <w:rFonts w:asciiTheme="minorEastAsia" w:hAnsiTheme="minorEastAsia" w:cs="宋体" w:hint="eastAsia"/>
            <w:noProof/>
          </w:rPr>
          <w:t>四、竞标有关规定</w:t>
        </w:r>
        <w:r w:rsidR="0088640D">
          <w:rPr>
            <w:noProof/>
            <w:webHidden/>
          </w:rPr>
          <w:tab/>
        </w:r>
        <w:r>
          <w:rPr>
            <w:noProof/>
            <w:webHidden/>
          </w:rPr>
          <w:fldChar w:fldCharType="begin"/>
        </w:r>
        <w:r w:rsidR="0088640D">
          <w:rPr>
            <w:noProof/>
            <w:webHidden/>
          </w:rPr>
          <w:instrText xml:space="preserve"> PAGEREF _Toc108683430 \h </w:instrText>
        </w:r>
        <w:r>
          <w:rPr>
            <w:noProof/>
            <w:webHidden/>
          </w:rPr>
        </w:r>
        <w:r>
          <w:rPr>
            <w:noProof/>
            <w:webHidden/>
          </w:rPr>
          <w:fldChar w:fldCharType="separate"/>
        </w:r>
        <w:r w:rsidR="00A62504">
          <w:rPr>
            <w:noProof/>
            <w:webHidden/>
          </w:rPr>
          <w:t>- 3 -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1" w:history="1">
        <w:r w:rsidR="0088640D" w:rsidRPr="001F62BB">
          <w:rPr>
            <w:rStyle w:val="afa"/>
            <w:rFonts w:asciiTheme="minorEastAsia" w:hAnsiTheme="minorEastAsia" w:cs="宋体" w:hint="eastAsia"/>
            <w:noProof/>
          </w:rPr>
          <w:t>六、联系方式</w:t>
        </w:r>
        <w:r w:rsidR="0088640D">
          <w:rPr>
            <w:noProof/>
            <w:webHidden/>
          </w:rPr>
          <w:tab/>
        </w:r>
        <w:r>
          <w:rPr>
            <w:noProof/>
            <w:webHidden/>
          </w:rPr>
          <w:fldChar w:fldCharType="begin"/>
        </w:r>
        <w:r w:rsidR="0088640D">
          <w:rPr>
            <w:noProof/>
            <w:webHidden/>
          </w:rPr>
          <w:instrText xml:space="preserve"> PAGEREF _Toc108683431 \h </w:instrText>
        </w:r>
        <w:r>
          <w:rPr>
            <w:noProof/>
            <w:webHidden/>
          </w:rPr>
        </w:r>
        <w:r>
          <w:rPr>
            <w:noProof/>
            <w:webHidden/>
          </w:rPr>
          <w:fldChar w:fldCharType="separate"/>
        </w:r>
        <w:r w:rsidR="00A62504">
          <w:rPr>
            <w:noProof/>
            <w:webHidden/>
          </w:rPr>
          <w:t>- 4 -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2" w:history="1">
        <w:r w:rsidR="0088640D" w:rsidRPr="001F62BB">
          <w:rPr>
            <w:rStyle w:val="afa"/>
            <w:rFonts w:asciiTheme="minorEastAsia" w:hAnsiTheme="minorEastAsia" w:cs="宋体" w:hint="eastAsia"/>
            <w:noProof/>
          </w:rPr>
          <w:t>第二篇</w:t>
        </w:r>
        <w:r w:rsidR="0088640D" w:rsidRPr="001F62BB">
          <w:rPr>
            <w:rStyle w:val="afa"/>
            <w:rFonts w:asciiTheme="minorEastAsia" w:hAnsiTheme="minorEastAsia" w:cs="宋体"/>
            <w:noProof/>
          </w:rPr>
          <w:t xml:space="preserve">  </w:t>
        </w:r>
        <w:r w:rsidR="0088640D" w:rsidRPr="001F62BB">
          <w:rPr>
            <w:rStyle w:val="afa"/>
            <w:rFonts w:asciiTheme="minorEastAsia" w:hAnsiTheme="minorEastAsia" w:cs="宋体" w:hint="eastAsia"/>
            <w:noProof/>
          </w:rPr>
          <w:t>投标人须知</w:t>
        </w:r>
        <w:r w:rsidR="0088640D">
          <w:rPr>
            <w:noProof/>
            <w:webHidden/>
          </w:rPr>
          <w:tab/>
        </w:r>
        <w:r>
          <w:rPr>
            <w:noProof/>
            <w:webHidden/>
          </w:rPr>
          <w:fldChar w:fldCharType="begin"/>
        </w:r>
        <w:r w:rsidR="0088640D">
          <w:rPr>
            <w:noProof/>
            <w:webHidden/>
          </w:rPr>
          <w:instrText xml:space="preserve"> PAGEREF _Toc108683432 \h </w:instrText>
        </w:r>
        <w:r>
          <w:rPr>
            <w:noProof/>
            <w:webHidden/>
          </w:rPr>
        </w:r>
        <w:r>
          <w:rPr>
            <w:noProof/>
            <w:webHidden/>
          </w:rPr>
          <w:fldChar w:fldCharType="separate"/>
        </w:r>
        <w:r w:rsidR="00A62504">
          <w:rPr>
            <w:noProof/>
            <w:webHidden/>
          </w:rPr>
          <w:t>- 5 -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3" w:history="1">
        <w:r w:rsidR="0088640D" w:rsidRPr="001F62BB">
          <w:rPr>
            <w:rStyle w:val="afa"/>
            <w:rFonts w:asciiTheme="minorEastAsia" w:hAnsiTheme="minorEastAsia" w:cs="宋体" w:hint="eastAsia"/>
            <w:noProof/>
          </w:rPr>
          <w:t>一、投标费用</w:t>
        </w:r>
        <w:r w:rsidR="0088640D">
          <w:rPr>
            <w:noProof/>
            <w:webHidden/>
          </w:rPr>
          <w:tab/>
        </w:r>
        <w:r>
          <w:rPr>
            <w:noProof/>
            <w:webHidden/>
          </w:rPr>
          <w:fldChar w:fldCharType="begin"/>
        </w:r>
        <w:r w:rsidR="0088640D">
          <w:rPr>
            <w:noProof/>
            <w:webHidden/>
          </w:rPr>
          <w:instrText xml:space="preserve"> PAGEREF _Toc108683433 \h </w:instrText>
        </w:r>
        <w:r>
          <w:rPr>
            <w:noProof/>
            <w:webHidden/>
          </w:rPr>
        </w:r>
        <w:r>
          <w:rPr>
            <w:noProof/>
            <w:webHidden/>
          </w:rPr>
          <w:fldChar w:fldCharType="separate"/>
        </w:r>
        <w:r w:rsidR="00A62504">
          <w:rPr>
            <w:noProof/>
            <w:webHidden/>
          </w:rPr>
          <w:t>- 5 -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4" w:history="1">
        <w:r w:rsidR="0088640D" w:rsidRPr="001F62BB">
          <w:rPr>
            <w:rStyle w:val="afa"/>
            <w:rFonts w:asciiTheme="minorEastAsia" w:hAnsiTheme="minorEastAsia" w:cs="宋体" w:hint="eastAsia"/>
            <w:noProof/>
          </w:rPr>
          <w:t>二、招租文件</w:t>
        </w:r>
        <w:r w:rsidR="0088640D">
          <w:rPr>
            <w:noProof/>
            <w:webHidden/>
          </w:rPr>
          <w:tab/>
        </w:r>
        <w:r>
          <w:rPr>
            <w:noProof/>
            <w:webHidden/>
          </w:rPr>
          <w:fldChar w:fldCharType="begin"/>
        </w:r>
        <w:r w:rsidR="0088640D">
          <w:rPr>
            <w:noProof/>
            <w:webHidden/>
          </w:rPr>
          <w:instrText xml:space="preserve"> PAGEREF _Toc108683434 \h </w:instrText>
        </w:r>
        <w:r>
          <w:rPr>
            <w:noProof/>
            <w:webHidden/>
          </w:rPr>
        </w:r>
        <w:r>
          <w:rPr>
            <w:noProof/>
            <w:webHidden/>
          </w:rPr>
          <w:fldChar w:fldCharType="separate"/>
        </w:r>
        <w:r w:rsidR="00A62504">
          <w:rPr>
            <w:noProof/>
            <w:webHidden/>
          </w:rPr>
          <w:t>- 5 -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5" w:history="1">
        <w:r w:rsidR="0088640D" w:rsidRPr="001F62BB">
          <w:rPr>
            <w:rStyle w:val="afa"/>
            <w:rFonts w:asciiTheme="minorEastAsia" w:hAnsiTheme="minorEastAsia" w:cs="宋体" w:hint="eastAsia"/>
            <w:noProof/>
          </w:rPr>
          <w:t>三、投标要求</w:t>
        </w:r>
        <w:r w:rsidR="0088640D">
          <w:rPr>
            <w:noProof/>
            <w:webHidden/>
          </w:rPr>
          <w:tab/>
        </w:r>
        <w:r>
          <w:rPr>
            <w:noProof/>
            <w:webHidden/>
          </w:rPr>
          <w:fldChar w:fldCharType="begin"/>
        </w:r>
        <w:r w:rsidR="0088640D">
          <w:rPr>
            <w:noProof/>
            <w:webHidden/>
          </w:rPr>
          <w:instrText xml:space="preserve"> PAGEREF _Toc108683435 \h </w:instrText>
        </w:r>
        <w:r>
          <w:rPr>
            <w:noProof/>
            <w:webHidden/>
          </w:rPr>
        </w:r>
        <w:r>
          <w:rPr>
            <w:noProof/>
            <w:webHidden/>
          </w:rPr>
          <w:fldChar w:fldCharType="separate"/>
        </w:r>
        <w:r w:rsidR="00A62504">
          <w:rPr>
            <w:noProof/>
            <w:webHidden/>
          </w:rPr>
          <w:t>- 5 -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6" w:history="1">
        <w:r w:rsidR="0088640D" w:rsidRPr="001F62BB">
          <w:rPr>
            <w:rStyle w:val="afa"/>
            <w:rFonts w:asciiTheme="minorEastAsia" w:hAnsiTheme="minorEastAsia" w:cs="宋体" w:hint="eastAsia"/>
            <w:noProof/>
          </w:rPr>
          <w:t>四、开标程序及成交标准</w:t>
        </w:r>
        <w:r w:rsidR="0088640D">
          <w:rPr>
            <w:noProof/>
            <w:webHidden/>
          </w:rPr>
          <w:tab/>
        </w:r>
        <w:r>
          <w:rPr>
            <w:noProof/>
            <w:webHidden/>
          </w:rPr>
          <w:fldChar w:fldCharType="begin"/>
        </w:r>
        <w:r w:rsidR="0088640D">
          <w:rPr>
            <w:noProof/>
            <w:webHidden/>
          </w:rPr>
          <w:instrText xml:space="preserve"> PAGEREF _Toc108683436 \h </w:instrText>
        </w:r>
        <w:r>
          <w:rPr>
            <w:noProof/>
            <w:webHidden/>
          </w:rPr>
        </w:r>
        <w:r>
          <w:rPr>
            <w:noProof/>
            <w:webHidden/>
          </w:rPr>
          <w:fldChar w:fldCharType="separate"/>
        </w:r>
        <w:r w:rsidR="00A62504">
          <w:rPr>
            <w:noProof/>
            <w:webHidden/>
          </w:rPr>
          <w:t>- 6 -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7" w:history="1">
        <w:r w:rsidR="0088640D" w:rsidRPr="001F62BB">
          <w:rPr>
            <w:rStyle w:val="afa"/>
            <w:rFonts w:asciiTheme="minorEastAsia" w:hAnsiTheme="minorEastAsia" w:cs="宋体" w:hint="eastAsia"/>
            <w:noProof/>
          </w:rPr>
          <w:t>五、评审依据</w:t>
        </w:r>
        <w:r w:rsidR="0088640D">
          <w:rPr>
            <w:noProof/>
            <w:webHidden/>
          </w:rPr>
          <w:tab/>
        </w:r>
        <w:r>
          <w:rPr>
            <w:noProof/>
            <w:webHidden/>
          </w:rPr>
          <w:fldChar w:fldCharType="begin"/>
        </w:r>
        <w:r w:rsidR="0088640D">
          <w:rPr>
            <w:noProof/>
            <w:webHidden/>
          </w:rPr>
          <w:instrText xml:space="preserve"> PAGEREF _Toc108683437 \h </w:instrText>
        </w:r>
        <w:r>
          <w:rPr>
            <w:noProof/>
            <w:webHidden/>
          </w:rPr>
        </w:r>
        <w:r>
          <w:rPr>
            <w:noProof/>
            <w:webHidden/>
          </w:rPr>
          <w:fldChar w:fldCharType="separate"/>
        </w:r>
        <w:r w:rsidR="00A62504">
          <w:rPr>
            <w:noProof/>
            <w:webHidden/>
          </w:rPr>
          <w:t>- 9 -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8" w:history="1">
        <w:r w:rsidR="0088640D" w:rsidRPr="001F62BB">
          <w:rPr>
            <w:rStyle w:val="afa"/>
            <w:rFonts w:asciiTheme="minorEastAsia" w:hAnsiTheme="minorEastAsia" w:cs="宋体" w:hint="eastAsia"/>
            <w:noProof/>
          </w:rPr>
          <w:t>六、成交通知</w:t>
        </w:r>
        <w:r w:rsidR="0088640D">
          <w:rPr>
            <w:noProof/>
            <w:webHidden/>
          </w:rPr>
          <w:tab/>
        </w:r>
        <w:r>
          <w:rPr>
            <w:noProof/>
            <w:webHidden/>
          </w:rPr>
          <w:fldChar w:fldCharType="begin"/>
        </w:r>
        <w:r w:rsidR="0088640D">
          <w:rPr>
            <w:noProof/>
            <w:webHidden/>
          </w:rPr>
          <w:instrText xml:space="preserve"> PAGEREF _Toc108683438 \h </w:instrText>
        </w:r>
        <w:r>
          <w:rPr>
            <w:noProof/>
            <w:webHidden/>
          </w:rPr>
        </w:r>
        <w:r>
          <w:rPr>
            <w:noProof/>
            <w:webHidden/>
          </w:rPr>
          <w:fldChar w:fldCharType="separate"/>
        </w:r>
        <w:r w:rsidR="00A62504">
          <w:rPr>
            <w:noProof/>
            <w:webHidden/>
          </w:rPr>
          <w:t>- 9 -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39" w:history="1">
        <w:r w:rsidR="0088640D" w:rsidRPr="001F62BB">
          <w:rPr>
            <w:rStyle w:val="afa"/>
            <w:rFonts w:asciiTheme="minorEastAsia" w:hAnsiTheme="minorEastAsia" w:cs="宋体" w:hint="eastAsia"/>
            <w:noProof/>
          </w:rPr>
          <w:t>七、关于质疑和投诉</w:t>
        </w:r>
        <w:r w:rsidR="0088640D">
          <w:rPr>
            <w:noProof/>
            <w:webHidden/>
          </w:rPr>
          <w:tab/>
        </w:r>
        <w:r>
          <w:rPr>
            <w:noProof/>
            <w:webHidden/>
          </w:rPr>
          <w:fldChar w:fldCharType="begin"/>
        </w:r>
        <w:r w:rsidR="0088640D">
          <w:rPr>
            <w:noProof/>
            <w:webHidden/>
          </w:rPr>
          <w:instrText xml:space="preserve"> PAGEREF _Toc108683439 \h </w:instrText>
        </w:r>
        <w:r>
          <w:rPr>
            <w:noProof/>
            <w:webHidden/>
          </w:rPr>
        </w:r>
        <w:r>
          <w:rPr>
            <w:noProof/>
            <w:webHidden/>
          </w:rPr>
          <w:fldChar w:fldCharType="separate"/>
        </w:r>
        <w:r w:rsidR="00A62504">
          <w:rPr>
            <w:noProof/>
            <w:webHidden/>
          </w:rPr>
          <w:t>- 9 -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0" w:history="1">
        <w:r w:rsidR="0088640D" w:rsidRPr="001F62BB">
          <w:rPr>
            <w:rStyle w:val="afa"/>
            <w:rFonts w:asciiTheme="minorEastAsia" w:hAnsiTheme="minorEastAsia" w:cs="宋体" w:hint="eastAsia"/>
            <w:noProof/>
          </w:rPr>
          <w:t>八、签订合同</w:t>
        </w:r>
        <w:r w:rsidR="0088640D">
          <w:rPr>
            <w:noProof/>
            <w:webHidden/>
          </w:rPr>
          <w:tab/>
        </w:r>
        <w:r>
          <w:rPr>
            <w:noProof/>
            <w:webHidden/>
          </w:rPr>
          <w:fldChar w:fldCharType="begin"/>
        </w:r>
        <w:r w:rsidR="0088640D">
          <w:rPr>
            <w:noProof/>
            <w:webHidden/>
          </w:rPr>
          <w:instrText xml:space="preserve"> PAGEREF _Toc108683440 \h </w:instrText>
        </w:r>
        <w:r>
          <w:rPr>
            <w:noProof/>
            <w:webHidden/>
          </w:rPr>
        </w:r>
        <w:r>
          <w:rPr>
            <w:noProof/>
            <w:webHidden/>
          </w:rPr>
          <w:fldChar w:fldCharType="separate"/>
        </w:r>
        <w:r w:rsidR="00A62504">
          <w:rPr>
            <w:noProof/>
            <w:webHidden/>
          </w:rPr>
          <w:t>- 9 -</w:t>
        </w:r>
        <w:r>
          <w:rPr>
            <w:noProof/>
            <w:webHidden/>
          </w:rPr>
          <w:fldChar w:fldCharType="end"/>
        </w:r>
      </w:hyperlink>
    </w:p>
    <w:p w:rsidR="0088640D" w:rsidRDefault="00FC519A">
      <w:pPr>
        <w:pStyle w:val="10"/>
        <w:tabs>
          <w:tab w:val="right" w:leader="dot" w:pos="9402"/>
        </w:tabs>
        <w:rPr>
          <w:rFonts w:asciiTheme="minorHAnsi" w:eastAsiaTheme="minorEastAsia" w:hAnsiTheme="minorHAnsi" w:cstheme="minorBidi"/>
          <w:noProof/>
          <w:sz w:val="21"/>
          <w:szCs w:val="22"/>
        </w:rPr>
      </w:pPr>
      <w:hyperlink w:anchor="_Toc108683441" w:history="1">
        <w:r w:rsidR="0088640D" w:rsidRPr="001F62BB">
          <w:rPr>
            <w:rStyle w:val="afa"/>
            <w:rFonts w:hint="eastAsia"/>
            <w:noProof/>
          </w:rPr>
          <w:t>第三篇</w:t>
        </w:r>
        <w:r w:rsidR="0088640D" w:rsidRPr="001F62BB">
          <w:rPr>
            <w:rStyle w:val="afa"/>
            <w:noProof/>
          </w:rPr>
          <w:t xml:space="preserve"> </w:t>
        </w:r>
        <w:r w:rsidR="0088640D" w:rsidRPr="001F62BB">
          <w:rPr>
            <w:rStyle w:val="afa"/>
            <w:rFonts w:hint="eastAsia"/>
            <w:noProof/>
          </w:rPr>
          <w:t>招标要求</w:t>
        </w:r>
        <w:r w:rsidR="0088640D">
          <w:rPr>
            <w:noProof/>
            <w:webHidden/>
          </w:rPr>
          <w:tab/>
        </w:r>
        <w:r>
          <w:rPr>
            <w:noProof/>
            <w:webHidden/>
          </w:rPr>
          <w:fldChar w:fldCharType="begin"/>
        </w:r>
        <w:r w:rsidR="0088640D">
          <w:rPr>
            <w:noProof/>
            <w:webHidden/>
          </w:rPr>
          <w:instrText xml:space="preserve"> PAGEREF _Toc108683441 \h </w:instrText>
        </w:r>
        <w:r>
          <w:rPr>
            <w:noProof/>
            <w:webHidden/>
          </w:rPr>
        </w:r>
        <w:r>
          <w:rPr>
            <w:noProof/>
            <w:webHidden/>
          </w:rPr>
          <w:fldChar w:fldCharType="separate"/>
        </w:r>
        <w:r w:rsidR="00A62504">
          <w:rPr>
            <w:noProof/>
            <w:webHidden/>
          </w:rPr>
          <w:t>- 11 -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2" w:history="1">
        <w:r w:rsidR="0088640D" w:rsidRPr="001F62BB">
          <w:rPr>
            <w:rStyle w:val="afa"/>
            <w:rFonts w:asciiTheme="minorEastAsia" w:hAnsiTheme="minorEastAsia" w:cs="宋体" w:hint="eastAsia"/>
            <w:noProof/>
          </w:rPr>
          <w:t>一、招租项目要求</w:t>
        </w:r>
        <w:r w:rsidR="0088640D">
          <w:rPr>
            <w:noProof/>
            <w:webHidden/>
          </w:rPr>
          <w:tab/>
        </w:r>
        <w:r>
          <w:rPr>
            <w:noProof/>
            <w:webHidden/>
          </w:rPr>
          <w:fldChar w:fldCharType="begin"/>
        </w:r>
        <w:r w:rsidR="0088640D">
          <w:rPr>
            <w:noProof/>
            <w:webHidden/>
          </w:rPr>
          <w:instrText xml:space="preserve"> PAGEREF _Toc108683442 \h </w:instrText>
        </w:r>
        <w:r>
          <w:rPr>
            <w:noProof/>
            <w:webHidden/>
          </w:rPr>
        </w:r>
        <w:r>
          <w:rPr>
            <w:noProof/>
            <w:webHidden/>
          </w:rPr>
          <w:fldChar w:fldCharType="separate"/>
        </w:r>
        <w:r w:rsidR="00A62504">
          <w:rPr>
            <w:noProof/>
            <w:webHidden/>
          </w:rPr>
          <w:t>- 11 -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3" w:history="1">
        <w:r w:rsidR="0088640D" w:rsidRPr="001F62BB">
          <w:rPr>
            <w:rStyle w:val="afa"/>
            <w:rFonts w:asciiTheme="minorEastAsia" w:hAnsiTheme="minorEastAsia" w:cs="宋体" w:hint="eastAsia"/>
            <w:noProof/>
          </w:rPr>
          <w:t>二、经营要求</w:t>
        </w:r>
        <w:r w:rsidR="0088640D">
          <w:rPr>
            <w:noProof/>
            <w:webHidden/>
          </w:rPr>
          <w:tab/>
        </w:r>
        <w:r>
          <w:rPr>
            <w:noProof/>
            <w:webHidden/>
          </w:rPr>
          <w:fldChar w:fldCharType="begin"/>
        </w:r>
        <w:r w:rsidR="0088640D">
          <w:rPr>
            <w:noProof/>
            <w:webHidden/>
          </w:rPr>
          <w:instrText xml:space="preserve"> PAGEREF _Toc108683443 \h </w:instrText>
        </w:r>
        <w:r>
          <w:rPr>
            <w:noProof/>
            <w:webHidden/>
          </w:rPr>
        </w:r>
        <w:r>
          <w:rPr>
            <w:noProof/>
            <w:webHidden/>
          </w:rPr>
          <w:fldChar w:fldCharType="separate"/>
        </w:r>
        <w:r w:rsidR="00A62504">
          <w:rPr>
            <w:noProof/>
            <w:webHidden/>
          </w:rPr>
          <w:t>- 11 -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4" w:history="1">
        <w:r w:rsidR="0088640D" w:rsidRPr="001F62BB">
          <w:rPr>
            <w:rStyle w:val="afa"/>
            <w:rFonts w:asciiTheme="minorEastAsia" w:hAnsiTheme="minorEastAsia" w:cs="宋体" w:hint="eastAsia"/>
            <w:noProof/>
          </w:rPr>
          <w:t>四、配套服务</w:t>
        </w:r>
        <w:r w:rsidR="0088640D">
          <w:rPr>
            <w:noProof/>
            <w:webHidden/>
          </w:rPr>
          <w:tab/>
        </w:r>
        <w:r>
          <w:rPr>
            <w:noProof/>
            <w:webHidden/>
          </w:rPr>
          <w:fldChar w:fldCharType="begin"/>
        </w:r>
        <w:r w:rsidR="0088640D">
          <w:rPr>
            <w:noProof/>
            <w:webHidden/>
          </w:rPr>
          <w:instrText xml:space="preserve"> PAGEREF _Toc108683444 \h </w:instrText>
        </w:r>
        <w:r>
          <w:rPr>
            <w:noProof/>
            <w:webHidden/>
          </w:rPr>
        </w:r>
        <w:r>
          <w:rPr>
            <w:noProof/>
            <w:webHidden/>
          </w:rPr>
          <w:fldChar w:fldCharType="separate"/>
        </w:r>
        <w:r w:rsidR="00A62504">
          <w:rPr>
            <w:noProof/>
            <w:webHidden/>
          </w:rPr>
          <w:t>- 12 -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5" w:history="1">
        <w:r w:rsidR="0088640D" w:rsidRPr="001F62BB">
          <w:rPr>
            <w:rStyle w:val="afa"/>
            <w:rFonts w:asciiTheme="minorEastAsia" w:hAnsiTheme="minorEastAsia" w:cs="宋体" w:hint="eastAsia"/>
            <w:noProof/>
          </w:rPr>
          <w:t>五、现场踏勘</w:t>
        </w:r>
        <w:r w:rsidR="0088640D">
          <w:rPr>
            <w:noProof/>
            <w:webHidden/>
          </w:rPr>
          <w:tab/>
        </w:r>
        <w:r>
          <w:rPr>
            <w:noProof/>
            <w:webHidden/>
          </w:rPr>
          <w:fldChar w:fldCharType="begin"/>
        </w:r>
        <w:r w:rsidR="0088640D">
          <w:rPr>
            <w:noProof/>
            <w:webHidden/>
          </w:rPr>
          <w:instrText xml:space="preserve"> PAGEREF _Toc108683445 \h </w:instrText>
        </w:r>
        <w:r>
          <w:rPr>
            <w:noProof/>
            <w:webHidden/>
          </w:rPr>
        </w:r>
        <w:r>
          <w:rPr>
            <w:noProof/>
            <w:webHidden/>
          </w:rPr>
          <w:fldChar w:fldCharType="separate"/>
        </w:r>
        <w:r w:rsidR="00A62504">
          <w:rPr>
            <w:noProof/>
            <w:webHidden/>
          </w:rPr>
          <w:t>- 12 -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6" w:history="1">
        <w:r w:rsidR="0088640D" w:rsidRPr="001F62BB">
          <w:rPr>
            <w:rStyle w:val="afa"/>
            <w:rFonts w:asciiTheme="minorEastAsia" w:hAnsiTheme="minorEastAsia" w:cs="宋体" w:hint="eastAsia"/>
            <w:noProof/>
          </w:rPr>
          <w:t>六、租金交付</w:t>
        </w:r>
        <w:r w:rsidR="0088640D">
          <w:rPr>
            <w:noProof/>
            <w:webHidden/>
          </w:rPr>
          <w:tab/>
        </w:r>
        <w:r>
          <w:rPr>
            <w:noProof/>
            <w:webHidden/>
          </w:rPr>
          <w:fldChar w:fldCharType="begin"/>
        </w:r>
        <w:r w:rsidR="0088640D">
          <w:rPr>
            <w:noProof/>
            <w:webHidden/>
          </w:rPr>
          <w:instrText xml:space="preserve"> PAGEREF _Toc108683446 \h </w:instrText>
        </w:r>
        <w:r>
          <w:rPr>
            <w:noProof/>
            <w:webHidden/>
          </w:rPr>
        </w:r>
        <w:r>
          <w:rPr>
            <w:noProof/>
            <w:webHidden/>
          </w:rPr>
          <w:fldChar w:fldCharType="separate"/>
        </w:r>
        <w:r w:rsidR="00A62504">
          <w:rPr>
            <w:noProof/>
            <w:webHidden/>
          </w:rPr>
          <w:t>- 12 -</w:t>
        </w:r>
        <w:r>
          <w:rPr>
            <w:noProof/>
            <w:webHidden/>
          </w:rPr>
          <w:fldChar w:fldCharType="end"/>
        </w:r>
      </w:hyperlink>
    </w:p>
    <w:p w:rsidR="0088640D" w:rsidRDefault="00FC519A">
      <w:pPr>
        <w:pStyle w:val="10"/>
        <w:tabs>
          <w:tab w:val="right" w:leader="dot" w:pos="9402"/>
        </w:tabs>
        <w:rPr>
          <w:rFonts w:asciiTheme="minorHAnsi" w:eastAsiaTheme="minorEastAsia" w:hAnsiTheme="minorHAnsi" w:cstheme="minorBidi"/>
          <w:noProof/>
          <w:sz w:val="21"/>
          <w:szCs w:val="22"/>
        </w:rPr>
      </w:pPr>
      <w:hyperlink w:anchor="_Toc108683447" w:history="1">
        <w:r w:rsidR="0088640D" w:rsidRPr="001F62BB">
          <w:rPr>
            <w:rStyle w:val="afa"/>
            <w:rFonts w:hint="eastAsia"/>
            <w:noProof/>
          </w:rPr>
          <w:t>第四篇</w:t>
        </w:r>
        <w:r w:rsidR="0088640D" w:rsidRPr="001F62BB">
          <w:rPr>
            <w:rStyle w:val="afa"/>
            <w:noProof/>
          </w:rPr>
          <w:t xml:space="preserve"> </w:t>
        </w:r>
        <w:r w:rsidR="0088640D" w:rsidRPr="001F62BB">
          <w:rPr>
            <w:rStyle w:val="afa"/>
            <w:rFonts w:hint="eastAsia"/>
            <w:noProof/>
          </w:rPr>
          <w:t>招标项目商务要求</w:t>
        </w:r>
        <w:r w:rsidR="0088640D">
          <w:rPr>
            <w:noProof/>
            <w:webHidden/>
          </w:rPr>
          <w:tab/>
        </w:r>
        <w:r>
          <w:rPr>
            <w:noProof/>
            <w:webHidden/>
          </w:rPr>
          <w:fldChar w:fldCharType="begin"/>
        </w:r>
        <w:r w:rsidR="0088640D">
          <w:rPr>
            <w:noProof/>
            <w:webHidden/>
          </w:rPr>
          <w:instrText xml:space="preserve"> PAGEREF _Toc108683447 \h </w:instrText>
        </w:r>
        <w:r>
          <w:rPr>
            <w:noProof/>
            <w:webHidden/>
          </w:rPr>
        </w:r>
        <w:r>
          <w:rPr>
            <w:noProof/>
            <w:webHidden/>
          </w:rPr>
          <w:fldChar w:fldCharType="separate"/>
        </w:r>
        <w:r w:rsidR="00A62504">
          <w:rPr>
            <w:noProof/>
            <w:webHidden/>
          </w:rPr>
          <w:t>- 13 -</w:t>
        </w:r>
        <w:r>
          <w:rPr>
            <w:noProof/>
            <w:webHidden/>
          </w:rPr>
          <w:fldChar w:fldCharType="end"/>
        </w:r>
      </w:hyperlink>
    </w:p>
    <w:p w:rsidR="0088640D" w:rsidRDefault="00FC519A">
      <w:pPr>
        <w:pStyle w:val="10"/>
        <w:tabs>
          <w:tab w:val="right" w:leader="dot" w:pos="9402"/>
        </w:tabs>
        <w:rPr>
          <w:rFonts w:asciiTheme="minorHAnsi" w:eastAsiaTheme="minorEastAsia" w:hAnsiTheme="minorHAnsi" w:cstheme="minorBidi"/>
          <w:noProof/>
          <w:sz w:val="21"/>
          <w:szCs w:val="22"/>
        </w:rPr>
      </w:pPr>
      <w:hyperlink w:anchor="_Toc108683448" w:history="1">
        <w:r w:rsidR="0088640D" w:rsidRPr="001F62BB">
          <w:rPr>
            <w:rStyle w:val="afa"/>
            <w:rFonts w:hint="eastAsia"/>
            <w:noProof/>
          </w:rPr>
          <w:t>第五篇　投标文件格式要求</w:t>
        </w:r>
        <w:r w:rsidR="0088640D">
          <w:rPr>
            <w:noProof/>
            <w:webHidden/>
          </w:rPr>
          <w:tab/>
        </w:r>
        <w:r>
          <w:rPr>
            <w:noProof/>
            <w:webHidden/>
          </w:rPr>
          <w:fldChar w:fldCharType="begin"/>
        </w:r>
        <w:r w:rsidR="0088640D">
          <w:rPr>
            <w:noProof/>
            <w:webHidden/>
          </w:rPr>
          <w:instrText xml:space="preserve"> PAGEREF _Toc108683448 \h </w:instrText>
        </w:r>
        <w:r>
          <w:rPr>
            <w:noProof/>
            <w:webHidden/>
          </w:rPr>
        </w:r>
        <w:r>
          <w:rPr>
            <w:noProof/>
            <w:webHidden/>
          </w:rPr>
          <w:fldChar w:fldCharType="separate"/>
        </w:r>
        <w:r w:rsidR="00A62504">
          <w:rPr>
            <w:noProof/>
            <w:webHidden/>
          </w:rPr>
          <w:t>- 14 -</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49" w:history="1">
        <w:r w:rsidR="0088640D" w:rsidRPr="001F62BB">
          <w:rPr>
            <w:rStyle w:val="afa"/>
            <w:rFonts w:asciiTheme="minorEastAsia" w:hAnsiTheme="minorEastAsia" w:cs="宋体" w:hint="eastAsia"/>
            <w:noProof/>
          </w:rPr>
          <w:t>一、经济部分</w:t>
        </w:r>
        <w:r w:rsidR="0088640D">
          <w:rPr>
            <w:noProof/>
            <w:webHidden/>
          </w:rPr>
          <w:tab/>
        </w:r>
        <w:r>
          <w:rPr>
            <w:noProof/>
            <w:webHidden/>
          </w:rPr>
          <w:fldChar w:fldCharType="begin"/>
        </w:r>
        <w:r w:rsidR="0088640D">
          <w:rPr>
            <w:noProof/>
            <w:webHidden/>
          </w:rPr>
          <w:instrText xml:space="preserve"> PAGEREF _Toc108683449 \h </w:instrText>
        </w:r>
        <w:r>
          <w:rPr>
            <w:noProof/>
            <w:webHidden/>
          </w:rPr>
        </w:r>
        <w:r>
          <w:rPr>
            <w:noProof/>
            <w:webHidden/>
          </w:rPr>
          <w:fldChar w:fldCharType="separate"/>
        </w:r>
        <w:r w:rsidR="00A62504">
          <w:rPr>
            <w:noProof/>
            <w:webHidden/>
          </w:rPr>
          <w:t>15</w:t>
        </w:r>
        <w:r>
          <w:rPr>
            <w:noProof/>
            <w:webHidden/>
          </w:rPr>
          <w:fldChar w:fldCharType="end"/>
        </w:r>
      </w:hyperlink>
    </w:p>
    <w:p w:rsidR="0088640D" w:rsidRDefault="00FC519A" w:rsidP="0088640D">
      <w:pPr>
        <w:pStyle w:val="34"/>
        <w:tabs>
          <w:tab w:val="right" w:leader="dot" w:pos="9402"/>
        </w:tabs>
        <w:ind w:left="1120"/>
        <w:rPr>
          <w:rFonts w:asciiTheme="minorHAnsi" w:eastAsiaTheme="minorEastAsia" w:hAnsiTheme="minorHAnsi" w:cstheme="minorBidi"/>
          <w:noProof/>
          <w:sz w:val="21"/>
          <w:szCs w:val="22"/>
        </w:rPr>
      </w:pPr>
      <w:hyperlink w:anchor="_Toc108683450" w:history="1">
        <w:r w:rsidR="0088640D" w:rsidRPr="001F62BB">
          <w:rPr>
            <w:rStyle w:val="afa"/>
            <w:rFonts w:asciiTheme="minorEastAsia" w:hAnsiTheme="minorEastAsia" w:hint="eastAsia"/>
            <w:noProof/>
          </w:rPr>
          <w:t>报价函</w:t>
        </w:r>
        <w:r w:rsidR="0088640D">
          <w:rPr>
            <w:noProof/>
            <w:webHidden/>
          </w:rPr>
          <w:tab/>
        </w:r>
        <w:r>
          <w:rPr>
            <w:noProof/>
            <w:webHidden/>
          </w:rPr>
          <w:fldChar w:fldCharType="begin"/>
        </w:r>
        <w:r w:rsidR="0088640D">
          <w:rPr>
            <w:noProof/>
            <w:webHidden/>
          </w:rPr>
          <w:instrText xml:space="preserve"> PAGEREF _Toc108683450 \h </w:instrText>
        </w:r>
        <w:r>
          <w:rPr>
            <w:noProof/>
            <w:webHidden/>
          </w:rPr>
        </w:r>
        <w:r>
          <w:rPr>
            <w:noProof/>
            <w:webHidden/>
          </w:rPr>
          <w:fldChar w:fldCharType="separate"/>
        </w:r>
        <w:r w:rsidR="00A62504">
          <w:rPr>
            <w:noProof/>
            <w:webHidden/>
          </w:rPr>
          <w:t>15</w:t>
        </w:r>
        <w:r>
          <w:rPr>
            <w:noProof/>
            <w:webHidden/>
          </w:rPr>
          <w:fldChar w:fldCharType="end"/>
        </w:r>
      </w:hyperlink>
    </w:p>
    <w:p w:rsidR="0088640D" w:rsidRDefault="00FC519A">
      <w:pPr>
        <w:pStyle w:val="10"/>
        <w:tabs>
          <w:tab w:val="right" w:leader="dot" w:pos="9402"/>
        </w:tabs>
        <w:rPr>
          <w:rFonts w:asciiTheme="minorHAnsi" w:eastAsiaTheme="minorEastAsia" w:hAnsiTheme="minorHAnsi" w:cstheme="minorBidi"/>
          <w:noProof/>
          <w:sz w:val="21"/>
          <w:szCs w:val="22"/>
        </w:rPr>
      </w:pPr>
      <w:hyperlink w:anchor="_Toc108683451" w:history="1">
        <w:r w:rsidR="0088640D" w:rsidRPr="001F62BB">
          <w:rPr>
            <w:rStyle w:val="afa"/>
            <w:rFonts w:hint="eastAsia"/>
            <w:noProof/>
          </w:rPr>
          <w:t>第六篇</w:t>
        </w:r>
        <w:r w:rsidR="0088640D" w:rsidRPr="001F62BB">
          <w:rPr>
            <w:rStyle w:val="afa"/>
            <w:noProof/>
          </w:rPr>
          <w:t xml:space="preserve">  </w:t>
        </w:r>
        <w:r w:rsidR="0088640D" w:rsidRPr="001F62BB">
          <w:rPr>
            <w:rStyle w:val="afa"/>
            <w:rFonts w:hint="eastAsia"/>
            <w:noProof/>
          </w:rPr>
          <w:t>疫情防控预案要求</w:t>
        </w:r>
        <w:r w:rsidR="0088640D">
          <w:rPr>
            <w:noProof/>
            <w:webHidden/>
          </w:rPr>
          <w:tab/>
        </w:r>
        <w:r>
          <w:rPr>
            <w:noProof/>
            <w:webHidden/>
          </w:rPr>
          <w:fldChar w:fldCharType="begin"/>
        </w:r>
        <w:r w:rsidR="0088640D">
          <w:rPr>
            <w:noProof/>
            <w:webHidden/>
          </w:rPr>
          <w:instrText xml:space="preserve"> PAGEREF _Toc108683451 \h </w:instrText>
        </w:r>
        <w:r>
          <w:rPr>
            <w:noProof/>
            <w:webHidden/>
          </w:rPr>
        </w:r>
        <w:r>
          <w:rPr>
            <w:noProof/>
            <w:webHidden/>
          </w:rPr>
          <w:fldChar w:fldCharType="separate"/>
        </w:r>
        <w:r w:rsidR="00A62504">
          <w:rPr>
            <w:noProof/>
            <w:webHidden/>
          </w:rPr>
          <w:t>20</w:t>
        </w:r>
        <w:r>
          <w:rPr>
            <w:noProof/>
            <w:webHidden/>
          </w:rPr>
          <w:fldChar w:fldCharType="end"/>
        </w:r>
      </w:hyperlink>
    </w:p>
    <w:p w:rsidR="002C7B03" w:rsidRPr="004620AC" w:rsidRDefault="00FC519A" w:rsidP="002C7B03">
      <w:pPr>
        <w:pStyle w:val="25"/>
        <w:tabs>
          <w:tab w:val="right" w:leader="dot" w:pos="9402"/>
        </w:tabs>
        <w:spacing w:line="480" w:lineRule="exact"/>
        <w:ind w:left="560"/>
        <w:rPr>
          <w:rFonts w:ascii="方正仿宋_GBK" w:eastAsia="方正仿宋_GBK" w:hAnsi="Calibri"/>
          <w:sz w:val="18"/>
          <w:szCs w:val="22"/>
        </w:rPr>
        <w:sectPr w:rsidR="002C7B03"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2C7B03" w:rsidRPr="004620AC" w:rsidRDefault="002C7B03" w:rsidP="002C7B03">
      <w:pPr>
        <w:pStyle w:val="1"/>
        <w:ind w:left="360"/>
        <w:rPr>
          <w:bCs/>
        </w:rPr>
      </w:pPr>
      <w:bookmarkStart w:id="3" w:name="_Toc108683426"/>
      <w:r w:rsidRPr="00993B20">
        <w:rPr>
          <w:rFonts w:hint="eastAsia"/>
        </w:rPr>
        <w:lastRenderedPageBreak/>
        <w:t>第一篇</w:t>
      </w:r>
      <w:r>
        <w:rPr>
          <w:rFonts w:hint="eastAsia"/>
        </w:rPr>
        <w:t xml:space="preserve"> </w:t>
      </w:r>
      <w:r>
        <w:rPr>
          <w:rFonts w:hint="eastAsia"/>
        </w:rPr>
        <w:t>招租</w:t>
      </w:r>
      <w:r w:rsidRPr="00993B20">
        <w:rPr>
          <w:rFonts w:hint="eastAsia"/>
        </w:rPr>
        <w:t>邀请书</w:t>
      </w:r>
      <w:bookmarkEnd w:id="0"/>
      <w:bookmarkEnd w:id="1"/>
      <w:bookmarkEnd w:id="2"/>
      <w:bookmarkEnd w:id="3"/>
    </w:p>
    <w:p w:rsidR="002C7B03" w:rsidRPr="00703361" w:rsidRDefault="002C7B03" w:rsidP="002C7B03">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现对重庆文理学院部分</w:t>
      </w:r>
      <w:r w:rsidR="008F37B9">
        <w:rPr>
          <w:rFonts w:asciiTheme="minorEastAsia" w:eastAsiaTheme="minorEastAsia" w:hAnsiTheme="minorEastAsia" w:cs="宋体" w:hint="eastAsia"/>
          <w:sz w:val="24"/>
          <w:szCs w:val="24"/>
        </w:rPr>
        <w:t>场地</w:t>
      </w:r>
      <w:r>
        <w:rPr>
          <w:rFonts w:asciiTheme="minorEastAsia" w:eastAsiaTheme="minorEastAsia" w:hAnsiTheme="minorEastAsia" w:cs="宋体" w:hint="eastAsia"/>
          <w:sz w:val="24"/>
          <w:szCs w:val="24"/>
        </w:rPr>
        <w:t>进行招租</w:t>
      </w:r>
      <w:r w:rsidR="008F37B9">
        <w:rPr>
          <w:rFonts w:asciiTheme="minorEastAsia" w:eastAsiaTheme="minorEastAsia" w:hAnsiTheme="minorEastAsia" w:cs="宋体" w:hint="eastAsia"/>
          <w:sz w:val="24"/>
          <w:szCs w:val="24"/>
        </w:rPr>
        <w:t>，用于经营自助售货服务</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2C7B03" w:rsidRDefault="002C7B03" w:rsidP="002C7B03">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08683427"/>
      <w:r>
        <w:rPr>
          <w:rFonts w:asciiTheme="minorEastAsia" w:eastAsiaTheme="minorEastAsia" w:hAnsiTheme="minorEastAsia" w:cs="宋体" w:hint="eastAsia"/>
          <w:sz w:val="24"/>
          <w:szCs w:val="24"/>
        </w:rPr>
        <w:t>一、招租</w:t>
      </w:r>
      <w:r w:rsidRPr="00623408">
        <w:rPr>
          <w:rFonts w:asciiTheme="minorEastAsia" w:eastAsiaTheme="minorEastAsia" w:hAnsiTheme="minorEastAsia" w:cs="宋体" w:hint="eastAsia"/>
          <w:sz w:val="24"/>
          <w:szCs w:val="24"/>
        </w:rPr>
        <w:t>内容</w:t>
      </w:r>
      <w:bookmarkEnd w:id="4"/>
      <w:bookmarkEnd w:id="5"/>
      <w:bookmarkEnd w:id="6"/>
      <w:bookmarkEnd w:id="7"/>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1134"/>
        <w:gridCol w:w="1134"/>
        <w:gridCol w:w="1276"/>
        <w:gridCol w:w="1276"/>
        <w:gridCol w:w="1559"/>
        <w:gridCol w:w="1553"/>
        <w:gridCol w:w="887"/>
      </w:tblGrid>
      <w:tr w:rsidR="002C7B03" w:rsidRPr="004620AC" w:rsidTr="00F460C0">
        <w:trPr>
          <w:trHeight w:val="640"/>
          <w:jc w:val="center"/>
        </w:trPr>
        <w:tc>
          <w:tcPr>
            <w:tcW w:w="542"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134"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134"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计</w:t>
            </w:r>
            <w:r w:rsidRPr="001C6BC4">
              <w:rPr>
                <w:rFonts w:asciiTheme="minorEastAsia" w:eastAsiaTheme="minorEastAsia" w:hAnsiTheme="minorEastAsia" w:cs="宋体" w:hint="eastAsia"/>
                <w:sz w:val="21"/>
                <w:szCs w:val="21"/>
              </w:rPr>
              <w:t>租面积</w:t>
            </w:r>
            <w:r>
              <w:rPr>
                <w:rFonts w:asciiTheme="minorEastAsia" w:eastAsiaTheme="minorEastAsia" w:hAnsiTheme="minorEastAsia" w:cs="宋体" w:hint="eastAsia"/>
                <w:sz w:val="21"/>
                <w:szCs w:val="21"/>
              </w:rPr>
              <w:t>（㎡）</w:t>
            </w:r>
          </w:p>
        </w:tc>
        <w:tc>
          <w:tcPr>
            <w:tcW w:w="1276"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276"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w:t>
            </w:r>
            <w:r>
              <w:rPr>
                <w:rFonts w:asciiTheme="minorEastAsia" w:eastAsiaTheme="minorEastAsia" w:hAnsiTheme="minorEastAsia" w:cs="宋体" w:hint="eastAsia"/>
                <w:sz w:val="21"/>
                <w:szCs w:val="21"/>
              </w:rPr>
              <w:t>底</w:t>
            </w:r>
            <w:r w:rsidRPr="001C6BC4">
              <w:rPr>
                <w:rFonts w:asciiTheme="minorEastAsia" w:eastAsiaTheme="minorEastAsia" w:hAnsiTheme="minorEastAsia" w:cs="宋体" w:hint="eastAsia"/>
                <w:sz w:val="21"/>
                <w:szCs w:val="21"/>
              </w:rPr>
              <w:t>价</w:t>
            </w:r>
            <w:r>
              <w:rPr>
                <w:rFonts w:asciiTheme="minorEastAsia" w:eastAsiaTheme="minorEastAsia" w:hAnsiTheme="minorEastAsia" w:cs="宋体" w:hint="eastAsia"/>
                <w:sz w:val="21"/>
                <w:szCs w:val="21"/>
              </w:rPr>
              <w:t>（元/年）</w:t>
            </w:r>
          </w:p>
        </w:tc>
        <w:tc>
          <w:tcPr>
            <w:tcW w:w="1559" w:type="dxa"/>
            <w:vAlign w:val="center"/>
          </w:tcPr>
          <w:p w:rsidR="002C7B03" w:rsidRPr="002F3C77" w:rsidRDefault="002C7B03"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553"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坐落位置</w:t>
            </w:r>
          </w:p>
        </w:tc>
        <w:tc>
          <w:tcPr>
            <w:tcW w:w="887" w:type="dxa"/>
            <w:vAlign w:val="center"/>
          </w:tcPr>
          <w:p w:rsidR="002C7B03" w:rsidRPr="001C6BC4" w:rsidRDefault="002C7B03"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2C7B03" w:rsidRPr="004620AC" w:rsidTr="00F460C0">
        <w:trPr>
          <w:trHeight w:val="717"/>
          <w:jc w:val="center"/>
        </w:trPr>
        <w:tc>
          <w:tcPr>
            <w:tcW w:w="542" w:type="dxa"/>
            <w:vAlign w:val="center"/>
          </w:tcPr>
          <w:p w:rsidR="002C7B03" w:rsidRPr="00891F55" w:rsidRDefault="002C7B03" w:rsidP="00F460C0">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134" w:type="dxa"/>
            <w:vAlign w:val="center"/>
          </w:tcPr>
          <w:p w:rsidR="002C7B03" w:rsidRPr="00726926" w:rsidRDefault="008F37B9" w:rsidP="00F460C0">
            <w:pPr>
              <w:snapToGrid w:val="0"/>
              <w:jc w:val="center"/>
              <w:rPr>
                <w:rFonts w:asciiTheme="minorEastAsia" w:eastAsiaTheme="minorEastAsia" w:hAnsiTheme="minorEastAsia" w:cs="宋体"/>
                <w:sz w:val="21"/>
                <w:szCs w:val="21"/>
              </w:rPr>
            </w:pPr>
            <w:r w:rsidRPr="008F37B9">
              <w:rPr>
                <w:rFonts w:asciiTheme="minorEastAsia" w:eastAsiaTheme="minorEastAsia" w:hAnsiTheme="minorEastAsia" w:cs="宋体" w:hint="eastAsia"/>
                <w:sz w:val="21"/>
                <w:szCs w:val="21"/>
              </w:rPr>
              <w:t>自助售货服务场地招租</w:t>
            </w:r>
          </w:p>
        </w:tc>
        <w:tc>
          <w:tcPr>
            <w:tcW w:w="1134" w:type="dxa"/>
            <w:vAlign w:val="center"/>
          </w:tcPr>
          <w:p w:rsidR="002C7B03" w:rsidRPr="00891F55" w:rsidRDefault="00825EC2" w:rsidP="00F460C0">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w:t>
            </w:r>
          </w:p>
        </w:tc>
        <w:tc>
          <w:tcPr>
            <w:tcW w:w="1276" w:type="dxa"/>
            <w:vAlign w:val="center"/>
          </w:tcPr>
          <w:p w:rsidR="002C7B03" w:rsidRPr="00481A4C" w:rsidRDefault="002C7B03" w:rsidP="00825EC2">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sidR="00825EC2">
              <w:rPr>
                <w:rFonts w:asciiTheme="minorEastAsia" w:eastAsiaTheme="minorEastAsia" w:hAnsiTheme="minorEastAsia" w:cs="宋体" w:hint="eastAsia"/>
                <w:sz w:val="21"/>
                <w:szCs w:val="21"/>
              </w:rPr>
              <w:t>6</w:t>
            </w:r>
            <w:r w:rsidRPr="00481A4C">
              <w:rPr>
                <w:rFonts w:asciiTheme="minorEastAsia" w:eastAsiaTheme="minorEastAsia" w:hAnsiTheme="minorEastAsia" w:cs="宋体" w:hint="eastAsia"/>
                <w:sz w:val="21"/>
                <w:szCs w:val="21"/>
              </w:rPr>
              <w:t>.</w:t>
            </w:r>
            <w:r w:rsidR="00825EC2">
              <w:rPr>
                <w:rFonts w:asciiTheme="minorEastAsia" w:eastAsiaTheme="minorEastAsia" w:hAnsiTheme="minorEastAsia" w:cs="宋体" w:hint="eastAsia"/>
                <w:sz w:val="21"/>
                <w:szCs w:val="21"/>
              </w:rPr>
              <w:t>12.31</w:t>
            </w:r>
          </w:p>
        </w:tc>
        <w:tc>
          <w:tcPr>
            <w:tcW w:w="1276" w:type="dxa"/>
            <w:vAlign w:val="center"/>
          </w:tcPr>
          <w:p w:rsidR="002C7B03" w:rsidRPr="00481A4C" w:rsidRDefault="00825EC2" w:rsidP="00F460C0">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100000</w:t>
            </w:r>
          </w:p>
        </w:tc>
        <w:tc>
          <w:tcPr>
            <w:tcW w:w="1559" w:type="dxa"/>
            <w:vAlign w:val="center"/>
          </w:tcPr>
          <w:p w:rsidR="002C7B03" w:rsidRPr="00073A0A" w:rsidRDefault="00825EC2" w:rsidP="00F460C0">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r w:rsidR="002C7B03">
              <w:rPr>
                <w:rFonts w:asciiTheme="minorEastAsia" w:eastAsiaTheme="minorEastAsia" w:hAnsiTheme="minorEastAsia" w:cs="宋体" w:hint="eastAsia"/>
                <w:sz w:val="21"/>
                <w:szCs w:val="21"/>
              </w:rPr>
              <w:t>0000</w:t>
            </w:r>
          </w:p>
        </w:tc>
        <w:tc>
          <w:tcPr>
            <w:tcW w:w="1553" w:type="dxa"/>
            <w:vAlign w:val="center"/>
          </w:tcPr>
          <w:p w:rsidR="002C7B03" w:rsidRPr="001C6BC4" w:rsidRDefault="00E16953" w:rsidP="00F460C0">
            <w:pPr>
              <w:snapToGrid w:val="0"/>
              <w:jc w:val="left"/>
              <w:rPr>
                <w:rFonts w:asciiTheme="minorEastAsia" w:eastAsiaTheme="minorEastAsia" w:hAnsiTheme="minorEastAsia" w:cs="宋体"/>
                <w:sz w:val="21"/>
                <w:szCs w:val="21"/>
              </w:rPr>
            </w:pPr>
            <w:bookmarkStart w:id="8" w:name="_Toc536694128"/>
            <w:r w:rsidRPr="00E16953">
              <w:rPr>
                <w:rFonts w:asciiTheme="minorEastAsia" w:eastAsiaTheme="minorEastAsia" w:hAnsiTheme="minorEastAsia" w:cs="宋体" w:hint="eastAsia"/>
                <w:sz w:val="21"/>
                <w:szCs w:val="21"/>
              </w:rPr>
              <w:t>学校学生宿舍及教学场所</w:t>
            </w:r>
            <w:bookmarkEnd w:id="8"/>
          </w:p>
        </w:tc>
        <w:tc>
          <w:tcPr>
            <w:tcW w:w="887" w:type="dxa"/>
            <w:vAlign w:val="center"/>
          </w:tcPr>
          <w:p w:rsidR="002C7B03" w:rsidRPr="001C6BC4" w:rsidRDefault="00825EC2" w:rsidP="00F460C0">
            <w:pPr>
              <w:snapToGrid w:val="0"/>
              <w:jc w:val="left"/>
              <w:rPr>
                <w:rFonts w:asciiTheme="minorEastAsia" w:eastAsiaTheme="minorEastAsia" w:hAnsiTheme="minorEastAsia" w:cs="宋体"/>
                <w:sz w:val="21"/>
                <w:szCs w:val="21"/>
              </w:rPr>
            </w:pPr>
            <w:r>
              <w:rPr>
                <w:rFonts w:asciiTheme="minorEastAsia" w:eastAsiaTheme="minorEastAsia" w:hAnsiTheme="minorEastAsia" w:cs="宋体"/>
                <w:sz w:val="21"/>
                <w:szCs w:val="21"/>
              </w:rPr>
              <w:t>设置售货机</w:t>
            </w:r>
            <w:r>
              <w:rPr>
                <w:rFonts w:asciiTheme="minorEastAsia" w:eastAsiaTheme="minorEastAsia" w:hAnsiTheme="minorEastAsia" w:cs="宋体" w:hint="eastAsia"/>
                <w:sz w:val="21"/>
                <w:szCs w:val="21"/>
              </w:rPr>
              <w:t>40台</w:t>
            </w:r>
          </w:p>
        </w:tc>
      </w:tr>
    </w:tbl>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9" w:name="_Toc342913390"/>
      <w:bookmarkStart w:id="10" w:name="_Toc487204773"/>
      <w:bookmarkStart w:id="11" w:name="_Toc108683428"/>
      <w:bookmarkStart w:id="12" w:name="_Toc373860293"/>
      <w:bookmarkStart w:id="13" w:name="_Toc317775178"/>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9"/>
      <w:bookmarkEnd w:id="10"/>
      <w:bookmarkEnd w:id="11"/>
    </w:p>
    <w:p w:rsidR="002C7B03" w:rsidRDefault="002C7B03" w:rsidP="002C7B03">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2C7B03" w:rsidRPr="004620AC" w:rsidRDefault="002C7B03" w:rsidP="002C7B03">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2C7B03" w:rsidRPr="003A25DF" w:rsidRDefault="002C7B03" w:rsidP="002C7B03">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2C7B03" w:rsidRPr="003A25DF" w:rsidRDefault="002C7B03" w:rsidP="002C7B03">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2C7B03" w:rsidRDefault="002C7B03" w:rsidP="002C7B03">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D22FB1">
        <w:rPr>
          <w:rFonts w:asciiTheme="minorEastAsia" w:eastAsiaTheme="minorEastAsia" w:hAnsiTheme="minorEastAsia" w:hint="eastAsia"/>
          <w:sz w:val="24"/>
          <w:szCs w:val="24"/>
        </w:rPr>
        <w:t>具有</w:t>
      </w:r>
      <w:r w:rsidR="00E16953">
        <w:rPr>
          <w:rFonts w:asciiTheme="minorEastAsia" w:eastAsiaTheme="minorEastAsia" w:hAnsiTheme="minorEastAsia" w:hint="eastAsia"/>
          <w:sz w:val="24"/>
          <w:szCs w:val="24"/>
        </w:rPr>
        <w:t>自助售货服务</w:t>
      </w:r>
      <w:r w:rsidR="00D22FB1">
        <w:rPr>
          <w:rFonts w:asciiTheme="minorEastAsia" w:eastAsiaTheme="minorEastAsia" w:hAnsiTheme="minorEastAsia" w:hint="eastAsia"/>
          <w:sz w:val="24"/>
          <w:szCs w:val="24"/>
        </w:rPr>
        <w:t>经营经历。提供有效的营业执照</w:t>
      </w:r>
      <w:r w:rsidR="00E16953">
        <w:rPr>
          <w:rFonts w:asciiTheme="minorEastAsia" w:eastAsiaTheme="minorEastAsia" w:hAnsiTheme="minorEastAsia" w:hint="eastAsia"/>
          <w:sz w:val="24"/>
          <w:szCs w:val="24"/>
        </w:rPr>
        <w:t>，经营范围包含自动售货机和日用百货或百货或日用品</w:t>
      </w:r>
      <w:r w:rsidR="00D22FB1">
        <w:rPr>
          <w:rFonts w:asciiTheme="minorEastAsia" w:eastAsiaTheme="minorEastAsia" w:hAnsiTheme="minorEastAsia" w:hint="eastAsia"/>
          <w:sz w:val="24"/>
          <w:szCs w:val="24"/>
        </w:rPr>
        <w:t>。</w:t>
      </w:r>
    </w:p>
    <w:p w:rsidR="002C7B03" w:rsidRPr="00C63990" w:rsidRDefault="002C7B03" w:rsidP="002C7B03">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14" w:name="_Toc487204774"/>
      <w:bookmarkStart w:id="15" w:name="_Toc108683429"/>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12"/>
      <w:bookmarkEnd w:id="14"/>
      <w:bookmarkEnd w:id="15"/>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2C7B03" w:rsidRPr="004620AC"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Pr="0035786C">
        <w:rPr>
          <w:rFonts w:asciiTheme="minorEastAsia" w:eastAsiaTheme="minorEastAsia" w:hAnsiTheme="minorEastAsia" w:cs="宋体" w:hint="eastAsia"/>
          <w:sz w:val="24"/>
          <w:szCs w:val="24"/>
          <w:highlight w:val="yellow"/>
        </w:rPr>
        <w:t>300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2C7B03" w:rsidRPr="004620AC"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2C7B03" w:rsidRPr="004620AC"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2C7B03" w:rsidRPr="004620AC"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2C7B03" w:rsidRPr="00703361" w:rsidRDefault="002C7B03" w:rsidP="002C7B03">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D57D4">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8D57D4">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8D57D4">
        <w:rPr>
          <w:rFonts w:asciiTheme="minorEastAsia" w:eastAsiaTheme="minorEastAsia" w:hAnsiTheme="minorEastAsia" w:cs="宋体" w:hint="eastAsia"/>
          <w:b/>
          <w:bCs/>
          <w:sz w:val="24"/>
          <w:szCs w:val="24"/>
          <w:highlight w:val="yellow"/>
        </w:rPr>
        <w:t>14</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2C7B03" w:rsidRPr="00703361" w:rsidRDefault="002C7B03" w:rsidP="002C7B03">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D57D4">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8D57D4">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8D57D4">
        <w:rPr>
          <w:rFonts w:asciiTheme="minorEastAsia" w:eastAsiaTheme="minorEastAsia" w:hAnsiTheme="minorEastAsia" w:cs="宋体" w:hint="eastAsia"/>
          <w:b/>
          <w:bCs/>
          <w:sz w:val="24"/>
          <w:szCs w:val="24"/>
          <w:highlight w:val="yellow"/>
        </w:rPr>
        <w:t>14</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2C7B03" w:rsidRPr="004620AC" w:rsidRDefault="002C7B03" w:rsidP="002C7B03">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8D57D4">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8D57D4">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8D57D4">
        <w:rPr>
          <w:rFonts w:asciiTheme="minorEastAsia" w:eastAsiaTheme="minorEastAsia" w:hAnsiTheme="minorEastAsia" w:cs="宋体" w:hint="eastAsia"/>
          <w:b/>
          <w:bCs/>
          <w:sz w:val="24"/>
          <w:szCs w:val="24"/>
          <w:highlight w:val="yellow"/>
        </w:rPr>
        <w:t>14</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w:t>
      </w:r>
      <w:r w:rsidRPr="003B4060">
        <w:rPr>
          <w:rFonts w:asciiTheme="minorEastAsia" w:eastAsiaTheme="minorEastAsia" w:hAnsiTheme="minorEastAsia" w:cs="宋体" w:hint="eastAsia"/>
          <w:sz w:val="24"/>
          <w:szCs w:val="24"/>
        </w:rPr>
        <w:t>203</w:t>
      </w:r>
      <w:r>
        <w:rPr>
          <w:rFonts w:asciiTheme="minorEastAsia" w:eastAsiaTheme="minorEastAsia" w:hAnsiTheme="minorEastAsia" w:cs="宋体" w:hint="eastAsia"/>
          <w:sz w:val="24"/>
          <w:szCs w:val="24"/>
        </w:rPr>
        <w:t>室</w:t>
      </w:r>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2C7B03" w:rsidRPr="003B4060" w:rsidRDefault="002C7B03" w:rsidP="002C7B03">
      <w:pPr>
        <w:pStyle w:val="3"/>
        <w:spacing w:before="0" w:after="0" w:line="380" w:lineRule="exact"/>
        <w:rPr>
          <w:rFonts w:asciiTheme="minorEastAsia" w:eastAsiaTheme="minorEastAsia" w:hAnsiTheme="minorEastAsia"/>
          <w:sz w:val="24"/>
          <w:szCs w:val="24"/>
        </w:rPr>
      </w:pPr>
      <w:bookmarkStart w:id="17" w:name="_Toc487204775"/>
      <w:bookmarkStart w:id="18" w:name="_Toc57098651"/>
      <w:bookmarkStart w:id="19" w:name="_Toc108683430"/>
      <w:r w:rsidRPr="003B4060">
        <w:rPr>
          <w:rFonts w:asciiTheme="minorEastAsia" w:eastAsiaTheme="minorEastAsia" w:hAnsiTheme="minorEastAsia" w:cs="宋体" w:hint="eastAsia"/>
          <w:sz w:val="24"/>
          <w:szCs w:val="24"/>
        </w:rPr>
        <w:t>四、</w:t>
      </w:r>
      <w:bookmarkStart w:id="20" w:name="_Toc487204776"/>
      <w:bookmarkEnd w:id="13"/>
      <w:bookmarkEnd w:id="16"/>
      <w:bookmarkEnd w:id="17"/>
      <w:bookmarkEnd w:id="18"/>
      <w:r w:rsidRPr="003B4060">
        <w:rPr>
          <w:rFonts w:asciiTheme="minorEastAsia" w:eastAsiaTheme="minorEastAsia" w:hAnsiTheme="minorEastAsia" w:cs="宋体" w:hint="eastAsia"/>
          <w:sz w:val="24"/>
          <w:szCs w:val="24"/>
        </w:rPr>
        <w:t>竞标有关规定</w:t>
      </w:r>
      <w:bookmarkEnd w:id="19"/>
      <w:bookmarkEnd w:id="20"/>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2C7B03" w:rsidRPr="008B0F66" w:rsidRDefault="002C7B03" w:rsidP="002C7B03">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2C7B03" w:rsidRPr="001C55FD" w:rsidRDefault="002C7B03" w:rsidP="002C7B03">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lastRenderedPageBreak/>
        <w:t>（</w:t>
      </w:r>
      <w:r>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）超过投标文件截止时间递交的投标文件，恕不接收。</w:t>
      </w:r>
    </w:p>
    <w:p w:rsidR="002C7B03" w:rsidRPr="001C55FD" w:rsidRDefault="002C7B03" w:rsidP="002C7B03">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）投标费用：无论开标结果如何，投标人参与本项目投标的所有费用均应由投标人自行承担。</w:t>
      </w:r>
    </w:p>
    <w:p w:rsidR="002C7B03" w:rsidRPr="004620AC" w:rsidRDefault="002C7B03" w:rsidP="002C7B03">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Pr="001C55FD">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21" w:name="_Toc487204777"/>
      <w:bookmarkStart w:id="22" w:name="_Toc108683431"/>
      <w:r>
        <w:rPr>
          <w:rFonts w:asciiTheme="minorEastAsia" w:eastAsiaTheme="minorEastAsia" w:hAnsiTheme="minorEastAsia" w:cs="宋体" w:hint="eastAsia"/>
          <w:sz w:val="24"/>
          <w:szCs w:val="24"/>
        </w:rPr>
        <w:t>六</w:t>
      </w:r>
      <w:r w:rsidRPr="00993B20">
        <w:rPr>
          <w:rFonts w:asciiTheme="minorEastAsia" w:eastAsiaTheme="minorEastAsia" w:hAnsiTheme="minorEastAsia" w:cs="宋体" w:hint="eastAsia"/>
          <w:sz w:val="24"/>
          <w:szCs w:val="24"/>
        </w:rPr>
        <w:t>、联系方式</w:t>
      </w:r>
      <w:bookmarkEnd w:id="21"/>
      <w:bookmarkEnd w:id="22"/>
    </w:p>
    <w:p w:rsidR="002C7B03" w:rsidRPr="00326F5F" w:rsidRDefault="002C7B03" w:rsidP="002C7B03">
      <w:pPr>
        <w:snapToGrid w:val="0"/>
        <w:spacing w:line="380" w:lineRule="exact"/>
        <w:ind w:firstLineChars="200" w:firstLine="480"/>
        <w:rPr>
          <w:rFonts w:asciiTheme="minorEastAsia" w:eastAsiaTheme="minorEastAsia" w:hAnsiTheme="minorEastAsia" w:cs="宋体"/>
          <w:sz w:val="24"/>
          <w:szCs w:val="24"/>
        </w:rPr>
      </w:pPr>
      <w:bookmarkStart w:id="23" w:name="_Toc102227313"/>
      <w:r>
        <w:rPr>
          <w:rFonts w:asciiTheme="minorEastAsia" w:eastAsiaTheme="minorEastAsia" w:hAnsiTheme="minorEastAsia" w:cs="宋体" w:hint="eastAsia"/>
          <w:sz w:val="24"/>
          <w:szCs w:val="24"/>
        </w:rPr>
        <w:t>1.</w:t>
      </w:r>
      <w:r w:rsidRPr="00326F5F">
        <w:rPr>
          <w:rFonts w:asciiTheme="minorEastAsia" w:eastAsiaTheme="minorEastAsia" w:hAnsiTheme="minorEastAsia" w:cs="宋体" w:hint="eastAsia"/>
          <w:sz w:val="24"/>
          <w:szCs w:val="24"/>
        </w:rPr>
        <w:t>联系人：</w:t>
      </w:r>
      <w:r>
        <w:rPr>
          <w:rFonts w:asciiTheme="minorEastAsia" w:eastAsiaTheme="minorEastAsia" w:hAnsiTheme="minorEastAsia" w:cs="宋体" w:hint="eastAsia"/>
          <w:sz w:val="24"/>
          <w:szCs w:val="24"/>
        </w:rPr>
        <w:t>宫老师  王老师</w:t>
      </w:r>
    </w:p>
    <w:p w:rsidR="002C7B03" w:rsidRPr="00326F5F"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Pr>
          <w:rFonts w:asciiTheme="minorEastAsia" w:eastAsiaTheme="minorEastAsia" w:hAnsiTheme="minorEastAsia" w:cs="宋体" w:hint="eastAsia"/>
          <w:sz w:val="24"/>
          <w:szCs w:val="24"/>
        </w:rPr>
        <w:t>023-49891783</w:t>
      </w:r>
    </w:p>
    <w:p w:rsidR="002C7B03" w:rsidRDefault="002C7B03" w:rsidP="002C7B03">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Pr>
          <w:rFonts w:hint="eastAsia"/>
          <w:sz w:val="24"/>
          <w:szCs w:val="24"/>
        </w:rPr>
        <w:t>10</w:t>
      </w:r>
      <w:r w:rsidRPr="00545A9B">
        <w:rPr>
          <w:rFonts w:hint="eastAsia"/>
          <w:sz w:val="24"/>
          <w:szCs w:val="24"/>
        </w:rPr>
        <w:t>室。</w:t>
      </w:r>
      <w:bookmarkEnd w:id="23"/>
    </w:p>
    <w:p w:rsidR="002C7B03" w:rsidRPr="001C55FD" w:rsidRDefault="002C7B03" w:rsidP="002C7B03">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2C7B03" w:rsidRPr="001C55FD" w:rsidRDefault="002C7B03" w:rsidP="002C7B03">
      <w:pPr>
        <w:snapToGrid w:val="0"/>
        <w:spacing w:line="380" w:lineRule="exact"/>
        <w:ind w:firstLineChars="200" w:firstLine="480"/>
        <w:rPr>
          <w:rFonts w:ascii="宋体" w:hAnsi="宋体"/>
          <w:sz w:val="24"/>
          <w:szCs w:val="24"/>
        </w:rPr>
      </w:pPr>
      <w:r w:rsidRPr="001C55FD">
        <w:rPr>
          <w:rFonts w:ascii="宋体" w:hAnsi="宋体" w:hint="eastAsia"/>
          <w:sz w:val="24"/>
          <w:szCs w:val="24"/>
        </w:rPr>
        <w:t>项目联系人：</w:t>
      </w:r>
      <w:r>
        <w:rPr>
          <w:rFonts w:ascii="宋体" w:hAnsi="宋体" w:hint="eastAsia"/>
          <w:sz w:val="24"/>
          <w:szCs w:val="24"/>
        </w:rPr>
        <w:t>罗</w:t>
      </w:r>
      <w:r w:rsidRPr="001C55FD">
        <w:rPr>
          <w:rFonts w:ascii="宋体" w:hAnsi="宋体" w:hint="eastAsia"/>
          <w:sz w:val="24"/>
          <w:szCs w:val="24"/>
        </w:rPr>
        <w:t xml:space="preserve">老师 </w:t>
      </w:r>
    </w:p>
    <w:p w:rsidR="002C7B03" w:rsidRDefault="002C7B03" w:rsidP="002C7B03">
      <w:pPr>
        <w:snapToGrid w:val="0"/>
        <w:spacing w:line="380" w:lineRule="exact"/>
        <w:ind w:firstLineChars="200" w:firstLine="480"/>
      </w:pPr>
      <w:r w:rsidRPr="001C55FD">
        <w:rPr>
          <w:rFonts w:ascii="宋体" w:hAnsi="宋体" w:hint="eastAsia"/>
          <w:sz w:val="24"/>
          <w:szCs w:val="24"/>
        </w:rPr>
        <w:t>项目联系人电话：</w:t>
      </w:r>
      <w:r>
        <w:rPr>
          <w:rFonts w:ascii="宋体" w:hAnsi="宋体" w:hint="eastAsia"/>
          <w:sz w:val="24"/>
          <w:szCs w:val="24"/>
        </w:rPr>
        <w:t>13648336218</w:t>
      </w:r>
    </w:p>
    <w:p w:rsidR="002C7B03" w:rsidRDefault="002C7B03" w:rsidP="002C7B03">
      <w:pPr>
        <w:widowControl/>
        <w:jc w:val="left"/>
      </w:pPr>
      <w:r>
        <w:rPr>
          <w:b/>
        </w:rPr>
        <w:br w:type="page"/>
      </w:r>
    </w:p>
    <w:p w:rsidR="002C7B03" w:rsidRPr="008A1CD4" w:rsidRDefault="002C7B03" w:rsidP="002C7B03">
      <w:pPr>
        <w:pStyle w:val="3"/>
        <w:spacing w:before="0" w:after="0" w:line="380" w:lineRule="exact"/>
        <w:jc w:val="center"/>
        <w:rPr>
          <w:rFonts w:asciiTheme="minorEastAsia" w:eastAsiaTheme="minorEastAsia" w:hAnsiTheme="minorEastAsia" w:cs="宋体"/>
          <w:szCs w:val="32"/>
        </w:rPr>
      </w:pPr>
      <w:bookmarkStart w:id="24" w:name="_Toc108683432"/>
      <w:r w:rsidRPr="008A1CD4">
        <w:rPr>
          <w:rFonts w:asciiTheme="minorEastAsia" w:eastAsiaTheme="minorEastAsia" w:hAnsiTheme="minorEastAsia" w:cs="宋体" w:hint="eastAsia"/>
          <w:szCs w:val="32"/>
        </w:rPr>
        <w:lastRenderedPageBreak/>
        <w:t>第二篇</w:t>
      </w:r>
      <w:r>
        <w:rPr>
          <w:rFonts w:asciiTheme="minorEastAsia" w:eastAsiaTheme="minorEastAsia" w:hAnsiTheme="minorEastAsia" w:cs="宋体" w:hint="eastAsia"/>
          <w:szCs w:val="32"/>
        </w:rPr>
        <w:t xml:space="preserve">  </w:t>
      </w:r>
      <w:r w:rsidRPr="008A1CD4">
        <w:rPr>
          <w:rFonts w:asciiTheme="minorEastAsia" w:eastAsiaTheme="minorEastAsia" w:hAnsiTheme="minorEastAsia" w:cs="宋体" w:hint="eastAsia"/>
          <w:szCs w:val="32"/>
        </w:rPr>
        <w:t>投标人须知</w:t>
      </w:r>
      <w:bookmarkEnd w:id="24"/>
    </w:p>
    <w:p w:rsidR="002C7B03" w:rsidRPr="00302ECD" w:rsidRDefault="002C7B03" w:rsidP="002C7B03">
      <w:pPr>
        <w:pStyle w:val="3"/>
        <w:spacing w:before="0" w:after="0" w:line="380" w:lineRule="exact"/>
        <w:rPr>
          <w:rFonts w:asciiTheme="minorEastAsia" w:eastAsiaTheme="minorEastAsia" w:hAnsiTheme="minorEastAsia" w:cs="宋体"/>
          <w:sz w:val="24"/>
          <w:szCs w:val="24"/>
        </w:rPr>
      </w:pPr>
      <w:bookmarkStart w:id="25" w:name="_Toc108683433"/>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5"/>
    </w:p>
    <w:p w:rsidR="002C7B03" w:rsidRPr="004620AC" w:rsidRDefault="002C7B03" w:rsidP="002C7B03">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2C7B03" w:rsidRPr="004620AC" w:rsidRDefault="002C7B03" w:rsidP="002C7B03">
      <w:pPr>
        <w:pStyle w:val="3"/>
        <w:tabs>
          <w:tab w:val="left" w:pos="2640"/>
        </w:tabs>
        <w:spacing w:before="0" w:after="0" w:line="380" w:lineRule="exact"/>
        <w:rPr>
          <w:rFonts w:asciiTheme="minorEastAsia" w:eastAsiaTheme="minorEastAsia" w:hAnsiTheme="minorEastAsia"/>
          <w:sz w:val="24"/>
          <w:szCs w:val="24"/>
        </w:rPr>
      </w:pPr>
      <w:bookmarkStart w:id="26" w:name="_Toc342913391"/>
      <w:bookmarkStart w:id="27" w:name="_Toc426965631"/>
      <w:bookmarkStart w:id="28" w:name="_Toc487204780"/>
      <w:bookmarkStart w:id="29" w:name="_Toc108683434"/>
      <w:r w:rsidRPr="00993B20">
        <w:rPr>
          <w:rFonts w:asciiTheme="minorEastAsia" w:eastAsiaTheme="minorEastAsia" w:hAnsiTheme="minorEastAsia" w:cs="宋体" w:hint="eastAsia"/>
          <w:sz w:val="24"/>
          <w:szCs w:val="24"/>
        </w:rPr>
        <w:t>二、</w:t>
      </w:r>
      <w:bookmarkEnd w:id="26"/>
      <w:bookmarkEnd w:id="27"/>
      <w:bookmarkEnd w:id="28"/>
      <w:r>
        <w:rPr>
          <w:rFonts w:asciiTheme="minorEastAsia" w:eastAsiaTheme="minorEastAsia" w:hAnsiTheme="minorEastAsia" w:cs="宋体" w:hint="eastAsia"/>
          <w:sz w:val="24"/>
          <w:szCs w:val="24"/>
        </w:rPr>
        <w:t>招租文件</w:t>
      </w:r>
      <w:bookmarkEnd w:id="29"/>
      <w:r w:rsidRPr="00993B20">
        <w:rPr>
          <w:rFonts w:asciiTheme="minorEastAsia" w:eastAsiaTheme="minorEastAsia" w:hAnsiTheme="minorEastAsia"/>
          <w:sz w:val="24"/>
          <w:szCs w:val="24"/>
        </w:rPr>
        <w:tab/>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招租项目商务要求和投标文件</w:t>
      </w:r>
      <w:r w:rsidRPr="004620AC">
        <w:rPr>
          <w:rFonts w:asciiTheme="minorEastAsia" w:eastAsiaTheme="minorEastAsia" w:hAnsiTheme="minorEastAsia" w:cs="宋体" w:hint="eastAsia"/>
          <w:sz w:val="24"/>
          <w:szCs w:val="24"/>
        </w:rPr>
        <w:t>格式要求</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如对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有疑问，必须以书面形式在提交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w:t>
      </w:r>
      <w:r w:rsidRPr="004620AC">
        <w:rPr>
          <w:rFonts w:asciiTheme="minorEastAsia" w:eastAsiaTheme="minorEastAsia" w:hAnsiTheme="minorEastAsia" w:cs="宋体"/>
          <w:sz w:val="24"/>
          <w:szCs w:val="24"/>
        </w:rPr>
        <w:t>1个工作日前向</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要求澄清，</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未提出疑问，视为完全理解并同意本</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。一经进入</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已详细阅读全部文件资料，完全理解</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所有条款内容并同意放弃对这方面有不明白及误解的权利。</w:t>
      </w:r>
      <w:bookmarkStart w:id="30" w:name="_Toc318159160"/>
      <w:bookmarkStart w:id="31" w:name="_Toc318159349"/>
      <w:bookmarkStart w:id="32" w:name="_Toc318166429"/>
      <w:bookmarkStart w:id="33" w:name="_Toc318159780"/>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34" w:name="_Toc179714297"/>
      <w:bookmarkStart w:id="35" w:name="_Toc426965632"/>
      <w:bookmarkStart w:id="36" w:name="_Toc102227318"/>
      <w:bookmarkStart w:id="37" w:name="_Toc342913392"/>
      <w:bookmarkStart w:id="38" w:name="_Toc487204781"/>
      <w:bookmarkStart w:id="39" w:name="_Toc108683435"/>
      <w:bookmarkEnd w:id="30"/>
      <w:bookmarkEnd w:id="31"/>
      <w:bookmarkEnd w:id="32"/>
      <w:bookmarkEnd w:id="33"/>
      <w:r w:rsidRPr="00993B20">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4"/>
      <w:bookmarkEnd w:id="35"/>
      <w:bookmarkEnd w:id="36"/>
      <w:bookmarkEnd w:id="37"/>
      <w:bookmarkEnd w:id="38"/>
      <w:bookmarkEnd w:id="39"/>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投标文件</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应当按照</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的要求编制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，并对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提出的要求和条件作出实质性响应，</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原则上采用软面订本，同时应编制完整的页码、目录。</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由第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格式要求”规定的部分和</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所作的一切有效补充、修改和承诺等文件组成，</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应按照第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自定格式。</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中提供虚假材料的；</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w:t>
      </w:r>
      <w:r w:rsidRPr="004620AC">
        <w:rPr>
          <w:rFonts w:asciiTheme="minorEastAsia" w:eastAsiaTheme="minorEastAsia" w:hAnsiTheme="minorEastAsia" w:cs="宋体" w:hint="eastAsia"/>
          <w:sz w:val="24"/>
          <w:szCs w:val="24"/>
        </w:rPr>
        <w:t>自身原因</w:t>
      </w:r>
      <w:r>
        <w:rPr>
          <w:rFonts w:asciiTheme="minorEastAsia" w:eastAsiaTheme="minorEastAsia" w:hAnsiTheme="minorEastAsia" w:cs="宋体" w:hint="eastAsia"/>
          <w:sz w:val="24"/>
          <w:szCs w:val="24"/>
        </w:rPr>
        <w:t>估计不足</w:t>
      </w:r>
      <w:r w:rsidRPr="004620AC">
        <w:rPr>
          <w:rFonts w:asciiTheme="minorEastAsia" w:eastAsiaTheme="minorEastAsia" w:hAnsiTheme="minorEastAsia" w:cs="宋体" w:hint="eastAsia"/>
          <w:sz w:val="24"/>
          <w:szCs w:val="24"/>
        </w:rPr>
        <w:t>造成</w:t>
      </w:r>
      <w:r>
        <w:rPr>
          <w:rFonts w:asciiTheme="minorEastAsia" w:eastAsiaTheme="minorEastAsia" w:hAnsiTheme="minorEastAsia" w:cs="宋体" w:hint="eastAsia"/>
          <w:sz w:val="24"/>
          <w:szCs w:val="24"/>
        </w:rPr>
        <w:t>误</w:t>
      </w:r>
      <w:r w:rsidRPr="004620AC">
        <w:rPr>
          <w:rFonts w:asciiTheme="minorEastAsia" w:eastAsiaTheme="minorEastAsia" w:hAnsiTheme="minorEastAsia" w:cs="宋体" w:hint="eastAsia"/>
          <w:sz w:val="24"/>
          <w:szCs w:val="24"/>
        </w:rPr>
        <w:t>报皆由其自行承担责任，</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w:t>
      </w:r>
      <w:r>
        <w:rPr>
          <w:rFonts w:asciiTheme="minorEastAsia" w:eastAsiaTheme="minorEastAsia" w:hAnsiTheme="minorEastAsia" w:cs="宋体" w:hint="eastAsia"/>
          <w:sz w:val="24"/>
          <w:szCs w:val="24"/>
        </w:rPr>
        <w:t>作</w:t>
      </w:r>
      <w:r w:rsidRPr="004620AC">
        <w:rPr>
          <w:rFonts w:asciiTheme="minorEastAsia" w:eastAsiaTheme="minorEastAsia" w:hAnsiTheme="minorEastAsia" w:cs="宋体" w:hint="eastAsia"/>
          <w:sz w:val="24"/>
          <w:szCs w:val="24"/>
        </w:rPr>
        <w:t>补偿。</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Pr="004620AC">
        <w:rPr>
          <w:rFonts w:asciiTheme="minorEastAsia" w:eastAsiaTheme="minorEastAsia" w:hAnsiTheme="minorEastAsia" w:cs="宋体" w:hint="eastAsia"/>
          <w:sz w:val="24"/>
          <w:szCs w:val="24"/>
        </w:rPr>
        <w:t>小组按上述修正错误的原则及方法修正</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的报价，</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同意并签字确认后，修正后的报价对</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具有约束作用。如果</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不接受修正后的价格，将失去成为</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的资格。</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Pr="00810CA7">
        <w:rPr>
          <w:rFonts w:asciiTheme="minorEastAsia" w:eastAsiaTheme="minorEastAsia" w:hAnsiTheme="minorEastAsia" w:cs="宋体" w:hint="eastAsia"/>
          <w:b/>
          <w:bCs/>
          <w:sz w:val="24"/>
          <w:szCs w:val="24"/>
          <w:highlight w:val="yellow"/>
        </w:rPr>
        <w:t>投标文件一式三份</w:t>
      </w:r>
      <w:r w:rsidRPr="00810CA7">
        <w:rPr>
          <w:rFonts w:asciiTheme="minorEastAsia" w:eastAsiaTheme="minorEastAsia" w:hAnsiTheme="minorEastAsia" w:cs="宋体"/>
          <w:sz w:val="24"/>
          <w:szCs w:val="24"/>
          <w:highlight w:val="yellow"/>
        </w:rPr>
        <w:t>。</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Pr>
          <w:rFonts w:asciiTheme="minorEastAsia" w:eastAsiaTheme="minorEastAsia" w:hAnsiTheme="minorEastAsia" w:hint="eastAsia"/>
          <w:sz w:val="24"/>
          <w:szCs w:val="24"/>
        </w:rPr>
        <w:t>:</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2C7B03" w:rsidRPr="00EC1944" w:rsidRDefault="002C7B03" w:rsidP="002C7B03">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Pr="00073A0A">
        <w:rPr>
          <w:rFonts w:asciiTheme="minorEastAsia" w:eastAsiaTheme="minorEastAsia" w:hAnsiTheme="minorEastAsia" w:cs="宋体" w:hint="eastAsia"/>
          <w:sz w:val="24"/>
          <w:szCs w:val="24"/>
        </w:rPr>
        <w:t>法定代表人（或其授权代表）或自然人（投标人为自然人）。</w:t>
      </w:r>
    </w:p>
    <w:p w:rsidR="002C7B03" w:rsidRPr="004620AC" w:rsidRDefault="002C7B03" w:rsidP="002C7B03">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（九）无效</w:t>
      </w:r>
      <w:r>
        <w:rPr>
          <w:rFonts w:asciiTheme="minorEastAsia" w:eastAsiaTheme="minorEastAsia" w:hAnsiTheme="minorEastAsia" w:cs="宋体" w:hint="eastAsia"/>
          <w:sz w:val="24"/>
          <w:szCs w:val="24"/>
        </w:rPr>
        <w:t>投标</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发生以下条款情况之一者，视为无效响应，其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将被拒绝：</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Pr="00073A0A">
        <w:rPr>
          <w:rFonts w:asciiTheme="minorEastAsia" w:eastAsiaTheme="minorEastAsia" w:hAnsiTheme="minorEastAsia" w:cs="宋体" w:hint="eastAsia"/>
          <w:sz w:val="24"/>
          <w:szCs w:val="24"/>
        </w:rPr>
        <w:t>（</w:t>
      </w:r>
      <w:r w:rsidRPr="00073A0A">
        <w:rPr>
          <w:rFonts w:asciiTheme="minorEastAsia" w:eastAsiaTheme="minorEastAsia" w:hAnsiTheme="minorEastAsia" w:cs="宋体"/>
          <w:sz w:val="24"/>
          <w:szCs w:val="24"/>
        </w:rPr>
        <w:t>或其授权代表</w:t>
      </w:r>
      <w:r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的报价</w:t>
      </w:r>
      <w:r>
        <w:rPr>
          <w:rFonts w:asciiTheme="minorEastAsia" w:eastAsiaTheme="minorEastAsia" w:hAnsiTheme="minorEastAsia" w:cs="宋体" w:hint="eastAsia"/>
          <w:sz w:val="24"/>
          <w:szCs w:val="24"/>
        </w:rPr>
        <w:t>低于</w:t>
      </w:r>
      <w:r w:rsidRPr="00073A0A">
        <w:rPr>
          <w:rFonts w:asciiTheme="minorEastAsia" w:eastAsiaTheme="minorEastAsia" w:hAnsiTheme="minorEastAsia" w:cs="宋体" w:hint="eastAsia"/>
          <w:sz w:val="24"/>
          <w:szCs w:val="24"/>
        </w:rPr>
        <w:t>招租文件</w:t>
      </w:r>
      <w:r>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Pr>
          <w:rFonts w:asciiTheme="minorEastAsia" w:eastAsiaTheme="minorEastAsia" w:hAnsiTheme="minorEastAsia" w:cs="宋体"/>
          <w:sz w:val="24"/>
          <w:szCs w:val="24"/>
        </w:rPr>
        <w:t>投标人投标文件</w:t>
      </w:r>
      <w:r w:rsidRPr="004620AC">
        <w:rPr>
          <w:rFonts w:asciiTheme="minorEastAsia" w:eastAsiaTheme="minorEastAsia" w:hAnsiTheme="minorEastAsia" w:cs="宋体"/>
          <w:sz w:val="24"/>
          <w:szCs w:val="24"/>
        </w:rPr>
        <w:t>内容有与国家现行法律法规相违背的内容，或附有</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2C7B03" w:rsidRPr="004620AC" w:rsidRDefault="002C7B03" w:rsidP="002C7B03">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投标人未明确经营业务的；</w:t>
      </w:r>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w:t>
      </w:r>
      <w:r w:rsidRPr="004620AC">
        <w:rPr>
          <w:rFonts w:asciiTheme="minorEastAsia" w:eastAsiaTheme="minorEastAsia" w:hAnsiTheme="minorEastAsia" w:cs="宋体" w:hint="eastAsia"/>
          <w:sz w:val="24"/>
          <w:szCs w:val="24"/>
        </w:rPr>
        <w:t>规定的其他无效响应情形。</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40" w:name="_Toc102227319"/>
      <w:bookmarkStart w:id="41" w:name="_Toc426965633"/>
      <w:bookmarkStart w:id="42" w:name="_Toc179714298"/>
      <w:bookmarkStart w:id="43" w:name="_Toc342913393"/>
      <w:bookmarkStart w:id="44" w:name="_Toc487204782"/>
      <w:bookmarkStart w:id="45" w:name="_Toc108683436"/>
      <w:r w:rsidRPr="00993B20">
        <w:rPr>
          <w:rFonts w:asciiTheme="minorEastAsia" w:eastAsiaTheme="minorEastAsia" w:hAnsiTheme="minorEastAsia" w:cs="宋体" w:hint="eastAsia"/>
          <w:sz w:val="24"/>
          <w:szCs w:val="24"/>
        </w:rPr>
        <w:t>四、</w:t>
      </w:r>
      <w:bookmarkEnd w:id="40"/>
      <w:bookmarkEnd w:id="41"/>
      <w:bookmarkEnd w:id="42"/>
      <w:bookmarkEnd w:id="43"/>
      <w:bookmarkEnd w:id="44"/>
      <w:r>
        <w:rPr>
          <w:rFonts w:asciiTheme="minorEastAsia" w:eastAsiaTheme="minorEastAsia" w:hAnsiTheme="minorEastAsia" w:cs="宋体" w:hint="eastAsia"/>
          <w:sz w:val="24"/>
          <w:szCs w:val="24"/>
        </w:rPr>
        <w:t>开标</w:t>
      </w:r>
      <w:r w:rsidRPr="00993B20">
        <w:rPr>
          <w:rFonts w:asciiTheme="minorEastAsia" w:eastAsiaTheme="minorEastAsia" w:hAnsiTheme="minorEastAsia" w:cs="宋体" w:hint="eastAsia"/>
          <w:sz w:val="24"/>
          <w:szCs w:val="24"/>
        </w:rPr>
        <w:t>程序及成交标准</w:t>
      </w:r>
      <w:bookmarkEnd w:id="45"/>
    </w:p>
    <w:p w:rsidR="002C7B03" w:rsidRPr="00993B20" w:rsidRDefault="002C7B03" w:rsidP="002C7B03">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Pr="00073A0A">
        <w:rPr>
          <w:rFonts w:asciiTheme="minorEastAsia" w:eastAsiaTheme="minorEastAsia" w:hAnsiTheme="minorEastAsia" w:hint="eastAsia"/>
          <w:sz w:val="24"/>
          <w:szCs w:val="24"/>
        </w:rPr>
        <w:t>投标人为自然人的</w:t>
      </w:r>
      <w:r>
        <w:rPr>
          <w:rFonts w:asciiTheme="minorEastAsia" w:eastAsiaTheme="minorEastAsia" w:hAnsiTheme="minorEastAsia" w:hint="eastAsia"/>
          <w:sz w:val="24"/>
          <w:szCs w:val="24"/>
        </w:rPr>
        <w:t>必须本人到场，不得授权其他人。</w:t>
      </w:r>
    </w:p>
    <w:p w:rsidR="002C7B03" w:rsidRPr="00993B20" w:rsidRDefault="002C7B03" w:rsidP="002C7B03">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小组由招租人代表和评审专家共</w:t>
      </w:r>
      <w:r w:rsidRPr="000613DB">
        <w:rPr>
          <w:rFonts w:asciiTheme="minorEastAsia" w:eastAsiaTheme="minorEastAsia" w:hAnsiTheme="minorEastAsia"/>
          <w:sz w:val="24"/>
          <w:szCs w:val="24"/>
        </w:rPr>
        <w:t>3人以上单数组成，其中评审专家不得少于</w:t>
      </w:r>
      <w:r>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2C7B03" w:rsidRPr="00993B20" w:rsidRDefault="002C7B03" w:rsidP="002C7B03">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2C7B03" w:rsidRPr="00EF115F" w:rsidRDefault="002C7B03" w:rsidP="002C7B03">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Pr="00EF115F">
        <w:rPr>
          <w:rFonts w:asciiTheme="minorEastAsia" w:eastAsiaTheme="minorEastAsia" w:hAnsiTheme="minorEastAsia" w:cs="宋体" w:hint="eastAsia"/>
          <w:kern w:val="0"/>
          <w:sz w:val="24"/>
          <w:szCs w:val="24"/>
        </w:rPr>
        <w:t xml:space="preserve"> </w:t>
      </w:r>
      <w:r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2C7B03" w:rsidRPr="004620AC" w:rsidTr="00F460C0">
        <w:tc>
          <w:tcPr>
            <w:tcW w:w="676" w:type="dxa"/>
            <w:vAlign w:val="center"/>
          </w:tcPr>
          <w:p w:rsidR="002C7B03" w:rsidRPr="000453C6" w:rsidRDefault="002C7B03" w:rsidP="00F460C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2C7B03" w:rsidRPr="000453C6" w:rsidRDefault="002C7B03" w:rsidP="00F460C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2C7B03" w:rsidRPr="000453C6" w:rsidRDefault="002C7B03" w:rsidP="00F460C0">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2C7B03" w:rsidRPr="004620AC" w:rsidTr="00F460C0">
        <w:tc>
          <w:tcPr>
            <w:tcW w:w="676" w:type="dxa"/>
            <w:vMerge w:val="restart"/>
            <w:vAlign w:val="center"/>
          </w:tcPr>
          <w:p w:rsidR="002C7B03" w:rsidRPr="000453C6" w:rsidRDefault="002C7B03" w:rsidP="00F460C0">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2C7B03" w:rsidRPr="000453C6" w:rsidRDefault="002C7B03" w:rsidP="00F460C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2C7B03" w:rsidRDefault="002C7B03" w:rsidP="00F460C0">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2C7B03" w:rsidRDefault="002C7B03" w:rsidP="00F460C0">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2C7B03" w:rsidRPr="000453C6" w:rsidRDefault="002C7B03" w:rsidP="00F460C0">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2C7B03" w:rsidRPr="004620AC" w:rsidTr="00F460C0">
        <w:tc>
          <w:tcPr>
            <w:tcW w:w="676" w:type="dxa"/>
            <w:vMerge/>
            <w:vAlign w:val="center"/>
          </w:tcPr>
          <w:p w:rsidR="002C7B03" w:rsidRPr="000453C6" w:rsidRDefault="002C7B03" w:rsidP="00F460C0">
            <w:pPr>
              <w:spacing w:line="380" w:lineRule="exact"/>
              <w:jc w:val="center"/>
              <w:rPr>
                <w:rFonts w:asciiTheme="minorEastAsia" w:eastAsiaTheme="minorEastAsia" w:hAnsiTheme="minorEastAsia"/>
                <w:sz w:val="21"/>
                <w:szCs w:val="21"/>
              </w:rPr>
            </w:pPr>
          </w:p>
        </w:tc>
        <w:tc>
          <w:tcPr>
            <w:tcW w:w="709" w:type="dxa"/>
            <w:vMerge/>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p>
        </w:tc>
        <w:tc>
          <w:tcPr>
            <w:tcW w:w="4679" w:type="dxa"/>
            <w:vAlign w:val="center"/>
          </w:tcPr>
          <w:p w:rsidR="002C7B03" w:rsidRPr="000453C6" w:rsidRDefault="002C7B03" w:rsidP="00F460C0">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2C7B03" w:rsidRPr="000453C6" w:rsidRDefault="002C7B03" w:rsidP="00F460C0">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2C7B03" w:rsidRPr="004620AC" w:rsidTr="00F460C0">
        <w:tc>
          <w:tcPr>
            <w:tcW w:w="676" w:type="dxa"/>
            <w:vMerge/>
            <w:vAlign w:val="center"/>
          </w:tcPr>
          <w:p w:rsidR="002C7B03" w:rsidRPr="000453C6" w:rsidRDefault="002C7B03" w:rsidP="00F460C0">
            <w:pPr>
              <w:spacing w:line="380" w:lineRule="exact"/>
              <w:jc w:val="center"/>
              <w:rPr>
                <w:rFonts w:asciiTheme="minorEastAsia" w:eastAsiaTheme="minorEastAsia" w:hAnsiTheme="minorEastAsia"/>
                <w:sz w:val="21"/>
                <w:szCs w:val="21"/>
              </w:rPr>
            </w:pPr>
          </w:p>
        </w:tc>
        <w:tc>
          <w:tcPr>
            <w:tcW w:w="709" w:type="dxa"/>
            <w:vMerge/>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p>
        </w:tc>
        <w:tc>
          <w:tcPr>
            <w:tcW w:w="4679" w:type="dxa"/>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2C7B03" w:rsidRPr="000453C6" w:rsidRDefault="002C7B03" w:rsidP="00F460C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2C7B03" w:rsidRPr="004620AC" w:rsidTr="00F460C0">
        <w:tc>
          <w:tcPr>
            <w:tcW w:w="676" w:type="dxa"/>
            <w:vMerge/>
            <w:vAlign w:val="center"/>
          </w:tcPr>
          <w:p w:rsidR="002C7B03" w:rsidRPr="000453C6" w:rsidRDefault="002C7B03" w:rsidP="00F460C0">
            <w:pPr>
              <w:spacing w:line="380" w:lineRule="exact"/>
              <w:jc w:val="center"/>
              <w:rPr>
                <w:rFonts w:asciiTheme="minorEastAsia" w:eastAsiaTheme="minorEastAsia" w:hAnsiTheme="minorEastAsia"/>
                <w:sz w:val="21"/>
                <w:szCs w:val="21"/>
              </w:rPr>
            </w:pPr>
          </w:p>
        </w:tc>
        <w:tc>
          <w:tcPr>
            <w:tcW w:w="709" w:type="dxa"/>
            <w:vMerge/>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p>
        </w:tc>
        <w:tc>
          <w:tcPr>
            <w:tcW w:w="4679" w:type="dxa"/>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2C7B03" w:rsidRPr="000453C6" w:rsidRDefault="002C7B03" w:rsidP="00F460C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2C7B03" w:rsidRPr="004620AC" w:rsidTr="00F460C0">
        <w:tc>
          <w:tcPr>
            <w:tcW w:w="676" w:type="dxa"/>
            <w:vMerge/>
            <w:vAlign w:val="center"/>
          </w:tcPr>
          <w:p w:rsidR="002C7B03" w:rsidRPr="000453C6" w:rsidRDefault="002C7B03" w:rsidP="00F460C0">
            <w:pPr>
              <w:spacing w:line="380" w:lineRule="exact"/>
              <w:jc w:val="center"/>
              <w:rPr>
                <w:rFonts w:asciiTheme="minorEastAsia" w:eastAsiaTheme="minorEastAsia" w:hAnsiTheme="minorEastAsia"/>
                <w:sz w:val="21"/>
                <w:szCs w:val="21"/>
              </w:rPr>
            </w:pPr>
          </w:p>
        </w:tc>
        <w:tc>
          <w:tcPr>
            <w:tcW w:w="709" w:type="dxa"/>
            <w:vMerge/>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p>
        </w:tc>
        <w:tc>
          <w:tcPr>
            <w:tcW w:w="4679" w:type="dxa"/>
            <w:vAlign w:val="center"/>
          </w:tcPr>
          <w:p w:rsidR="002C7B03" w:rsidRPr="000453C6" w:rsidRDefault="002C7B03" w:rsidP="00F460C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2C7B03" w:rsidRPr="000453C6" w:rsidRDefault="002C7B03" w:rsidP="00F460C0">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2C7B03" w:rsidRPr="004620AC" w:rsidTr="00F460C0">
        <w:tc>
          <w:tcPr>
            <w:tcW w:w="676" w:type="dxa"/>
            <w:vMerge/>
            <w:vAlign w:val="center"/>
          </w:tcPr>
          <w:p w:rsidR="002C7B03" w:rsidRPr="000453C6" w:rsidRDefault="002C7B03" w:rsidP="00F460C0">
            <w:pPr>
              <w:spacing w:line="380" w:lineRule="exact"/>
              <w:jc w:val="center"/>
              <w:rPr>
                <w:rFonts w:asciiTheme="minorEastAsia" w:eastAsiaTheme="minorEastAsia" w:hAnsiTheme="minorEastAsia"/>
                <w:sz w:val="21"/>
                <w:szCs w:val="21"/>
              </w:rPr>
            </w:pPr>
          </w:p>
        </w:tc>
        <w:tc>
          <w:tcPr>
            <w:tcW w:w="709" w:type="dxa"/>
            <w:vMerge/>
            <w:vAlign w:val="center"/>
          </w:tcPr>
          <w:p w:rsidR="002C7B03" w:rsidRPr="000453C6" w:rsidRDefault="002C7B03" w:rsidP="00F460C0">
            <w:pPr>
              <w:spacing w:line="380" w:lineRule="exact"/>
              <w:rPr>
                <w:rFonts w:asciiTheme="minorEastAsia" w:eastAsiaTheme="minorEastAsia" w:hAnsiTheme="minorEastAsia" w:cs="仿宋_GB2312"/>
                <w:sz w:val="21"/>
                <w:szCs w:val="21"/>
              </w:rPr>
            </w:pPr>
          </w:p>
        </w:tc>
        <w:tc>
          <w:tcPr>
            <w:tcW w:w="4679" w:type="dxa"/>
            <w:vAlign w:val="center"/>
          </w:tcPr>
          <w:p w:rsidR="002C7B03" w:rsidRPr="000453C6" w:rsidRDefault="002C7B03" w:rsidP="00F460C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2C7B03" w:rsidRPr="000453C6" w:rsidRDefault="002C7B03" w:rsidP="00F460C0">
            <w:pPr>
              <w:spacing w:line="380" w:lineRule="exact"/>
              <w:rPr>
                <w:rFonts w:asciiTheme="minorEastAsia" w:eastAsiaTheme="minorEastAsia" w:hAnsiTheme="minorEastAsia"/>
                <w:sz w:val="21"/>
                <w:szCs w:val="21"/>
              </w:rPr>
            </w:pPr>
          </w:p>
        </w:tc>
      </w:tr>
      <w:tr w:rsidR="002C7B03" w:rsidRPr="004620AC" w:rsidTr="00F460C0">
        <w:tc>
          <w:tcPr>
            <w:tcW w:w="676" w:type="dxa"/>
            <w:vAlign w:val="center"/>
          </w:tcPr>
          <w:p w:rsidR="002C7B03" w:rsidRPr="000453C6" w:rsidRDefault="002C7B03" w:rsidP="00F460C0">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2C7B03" w:rsidRPr="000453C6" w:rsidRDefault="002C7B03" w:rsidP="00F460C0">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2C7B03" w:rsidRPr="000453C6" w:rsidRDefault="002C7B03" w:rsidP="00F460C0">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2C7B03" w:rsidRPr="00993B20" w:rsidRDefault="002C7B03" w:rsidP="002C7B03">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2C7B03" w:rsidRPr="00993B20" w:rsidRDefault="00FC519A" w:rsidP="002C7B03">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2C7B03"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2C7B03"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2C7B03">
        <w:rPr>
          <w:rFonts w:asciiTheme="minorEastAsia" w:eastAsiaTheme="minorEastAsia" w:hAnsiTheme="minorEastAsia" w:cs="宋体" w:hint="eastAsia"/>
          <w:kern w:val="0"/>
          <w:sz w:val="24"/>
          <w:szCs w:val="24"/>
        </w:rPr>
        <w:t>投标人</w:t>
      </w:r>
      <w:r w:rsidR="002C7B03"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2C7B03">
        <w:rPr>
          <w:rFonts w:asciiTheme="minorEastAsia" w:eastAsiaTheme="minorEastAsia" w:hAnsiTheme="minorEastAsia" w:cs="宋体" w:hint="eastAsia"/>
          <w:kern w:val="0"/>
          <w:sz w:val="24"/>
          <w:szCs w:val="24"/>
        </w:rPr>
        <w:t>投标人</w:t>
      </w:r>
      <w:r w:rsidR="002C7B03" w:rsidRPr="00993B20">
        <w:rPr>
          <w:rFonts w:asciiTheme="minorEastAsia" w:eastAsiaTheme="minorEastAsia" w:hAnsiTheme="minorEastAsia" w:cs="宋体" w:hint="eastAsia"/>
          <w:kern w:val="0"/>
          <w:sz w:val="24"/>
          <w:szCs w:val="24"/>
        </w:rPr>
        <w:t>所提供的营业执照（副本）复印件为准。</w:t>
      </w:r>
    </w:p>
    <w:p w:rsidR="002C7B03" w:rsidRPr="00073A0A" w:rsidRDefault="002C7B03" w:rsidP="002C7B03">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2C7B03" w:rsidRPr="00073A0A" w:rsidTr="00F460C0">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2C7B03" w:rsidRPr="00073A0A" w:rsidTr="00F460C0">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投标文件上法定代表人（或其授权代表）或自然人（投标人为自然人）的签字齐全。</w:t>
            </w:r>
          </w:p>
        </w:tc>
      </w:tr>
      <w:tr w:rsidR="002C7B03" w:rsidRPr="004620AC" w:rsidTr="00F460C0">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73A0A" w:rsidRDefault="002C7B03" w:rsidP="00F460C0">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2C7B03" w:rsidRPr="004620AC" w:rsidTr="00F460C0">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2C7B03" w:rsidRPr="004620AC" w:rsidTr="00F460C0">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2C7B03" w:rsidRPr="004620AC" w:rsidTr="00F460C0">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2C7B03" w:rsidRPr="000453C6" w:rsidRDefault="002C7B03" w:rsidP="00F460C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2C7B03" w:rsidRPr="000453C6" w:rsidRDefault="002C7B03" w:rsidP="00F460C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sidRPr="000453C6">
              <w:rPr>
                <w:rFonts w:asciiTheme="minorEastAsia" w:eastAsiaTheme="minorEastAsia" w:hAnsiTheme="minorEastAsia" w:cs="仿宋_GB2312" w:hint="eastAsia"/>
                <w:sz w:val="21"/>
                <w:szCs w:val="21"/>
                <w:lang w:val="zh-CN"/>
              </w:rPr>
              <w:t>要求。</w:t>
            </w:r>
          </w:p>
        </w:tc>
      </w:tr>
      <w:tr w:rsidR="002C7B03" w:rsidRPr="004620AC" w:rsidTr="00F460C0">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第三篇、第四篇规定的内容作出响应。</w:t>
            </w:r>
          </w:p>
        </w:tc>
      </w:tr>
      <w:tr w:rsidR="002C7B03" w:rsidRPr="004620AC" w:rsidTr="00F460C0">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2C7B03" w:rsidRPr="000453C6" w:rsidRDefault="002C7B03" w:rsidP="00F460C0">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2C7B03" w:rsidRPr="00993B20" w:rsidRDefault="002C7B03" w:rsidP="002C7B03">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小组在对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的有效性、完整性和响应程度进行审查时，可以要求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的澄清、说明或者更正不得超出</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的范围或者改变</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的实质性内容。</w:t>
      </w:r>
    </w:p>
    <w:p w:rsidR="002C7B03" w:rsidRPr="00394AAE" w:rsidRDefault="002C7B03" w:rsidP="002C7B03">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或其授权代表</w:t>
      </w:r>
      <w:r>
        <w:rPr>
          <w:rFonts w:asciiTheme="minorEastAsia" w:eastAsiaTheme="minorEastAsia" w:hAnsiTheme="minorEastAsia" w:hint="eastAsia"/>
          <w:sz w:val="24"/>
          <w:szCs w:val="24"/>
        </w:rPr>
        <w:t>）</w:t>
      </w:r>
      <w:r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签字或者加盖公章。由授权代表签字的，应当附法定代表人授权书。投标人为自然人的，应当由本人签字并附身份证明。</w:t>
      </w:r>
    </w:p>
    <w:p w:rsidR="002C7B03" w:rsidRPr="00993B20" w:rsidRDefault="002C7B03" w:rsidP="002C7B03">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2C7B03" w:rsidRDefault="002C7B03" w:rsidP="002C7B03">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成交标准</w:t>
      </w:r>
    </w:p>
    <w:p w:rsidR="002C7B03" w:rsidRPr="003F6B5C" w:rsidRDefault="002C7B03" w:rsidP="002C7B03">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1、评标方法。</w:t>
      </w:r>
      <w:r w:rsidRPr="003F6B5C">
        <w:rPr>
          <w:rFonts w:asciiTheme="minorEastAsia" w:eastAsiaTheme="minorEastAsia" w:hAnsiTheme="minorEastAsia" w:hint="eastAsia"/>
          <w:sz w:val="24"/>
          <w:szCs w:val="24"/>
        </w:rPr>
        <w:t>本次评标采用综合评分法，评标结果按评审后得分由高到低顺序排列。得分相同的，按投标报价高</w:t>
      </w:r>
      <w:r>
        <w:rPr>
          <w:rFonts w:asciiTheme="minorEastAsia" w:eastAsiaTheme="minorEastAsia" w:hAnsiTheme="minorEastAsia" w:hint="eastAsia"/>
          <w:sz w:val="24"/>
          <w:szCs w:val="24"/>
        </w:rPr>
        <w:t>者优先</w:t>
      </w:r>
      <w:r w:rsidRPr="003F6B5C">
        <w:rPr>
          <w:rFonts w:asciiTheme="minorEastAsia" w:eastAsiaTheme="minorEastAsia" w:hAnsiTheme="minorEastAsia" w:hint="eastAsia"/>
          <w:sz w:val="24"/>
          <w:szCs w:val="24"/>
        </w:rPr>
        <w:t>。得分且投标报价相同的并列。投标文件满足招标文件全部实质性要求，且按照评审因素的量化指标评审得分最高的投标人为的中标候选人。中标候选人并列的，采用随机抽取的方式确定。</w:t>
      </w: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073A0A">
        <w:rPr>
          <w:rFonts w:asciiTheme="minorEastAsia" w:eastAsiaTheme="minorEastAsia" w:hAnsiTheme="minorEastAsia"/>
          <w:sz w:val="24"/>
          <w:szCs w:val="24"/>
        </w:rPr>
        <w:t>、</w:t>
      </w:r>
      <w:r>
        <w:rPr>
          <w:rFonts w:asciiTheme="minorEastAsia" w:eastAsiaTheme="minorEastAsia" w:hAnsiTheme="minorEastAsia"/>
          <w:sz w:val="24"/>
          <w:szCs w:val="24"/>
        </w:rPr>
        <w:t>评</w:t>
      </w:r>
      <w:r>
        <w:rPr>
          <w:rFonts w:asciiTheme="minorEastAsia" w:eastAsiaTheme="minorEastAsia" w:hAnsiTheme="minorEastAsia" w:hint="eastAsia"/>
          <w:sz w:val="24"/>
          <w:szCs w:val="24"/>
        </w:rPr>
        <w:t>分</w:t>
      </w:r>
      <w:r>
        <w:rPr>
          <w:rFonts w:asciiTheme="minorEastAsia" w:eastAsiaTheme="minorEastAsia" w:hAnsiTheme="minorEastAsia"/>
          <w:sz w:val="24"/>
          <w:szCs w:val="24"/>
        </w:rPr>
        <w:t>标准</w:t>
      </w:r>
      <w:r>
        <w:rPr>
          <w:rFonts w:asciiTheme="minorEastAsia" w:eastAsiaTheme="minorEastAsia" w:hAnsiTheme="minorEastAsia" w:hint="eastAsia"/>
          <w:sz w:val="24"/>
          <w:szCs w:val="24"/>
        </w:rPr>
        <w:t>。</w:t>
      </w:r>
      <w:r>
        <w:rPr>
          <w:rFonts w:ascii="仿宋" w:eastAsia="仿宋" w:hAnsi="仿宋" w:cs="仿宋" w:hint="eastAsia"/>
          <w:sz w:val="24"/>
        </w:rPr>
        <w:t>共</w:t>
      </w:r>
      <w:r>
        <w:rPr>
          <w:rFonts w:ascii="仿宋" w:eastAsia="仿宋" w:hAnsi="仿宋" w:cs="仿宋"/>
          <w:sz w:val="24"/>
        </w:rPr>
        <w:t>100</w:t>
      </w:r>
      <w:r>
        <w:rPr>
          <w:rFonts w:ascii="仿宋" w:eastAsia="仿宋" w:hAnsi="仿宋" w:cs="仿宋" w:hint="eastAsia"/>
          <w:sz w:val="24"/>
        </w:rPr>
        <w:t>分，商务技术分50分，</w:t>
      </w:r>
      <w:r w:rsidR="00725F78" w:rsidRPr="00181DBA">
        <w:rPr>
          <w:rFonts w:ascii="仿宋" w:eastAsia="仿宋" w:hAnsi="仿宋" w:hint="eastAsia"/>
          <w:sz w:val="24"/>
        </w:rPr>
        <w:t>年租金报价</w:t>
      </w:r>
      <w:r>
        <w:rPr>
          <w:rFonts w:ascii="仿宋" w:eastAsia="仿宋" w:hAnsi="仿宋" w:cs="仿宋" w:hint="eastAsia"/>
          <w:sz w:val="24"/>
        </w:rPr>
        <w:t>分50分。评分依下述所列为评标打分依据，分值如下（计算分值时，按其算术平均值保留小数</w:t>
      </w:r>
      <w:r>
        <w:rPr>
          <w:rFonts w:ascii="仿宋" w:eastAsia="仿宋" w:hAnsi="仿宋" w:cs="仿宋"/>
          <w:sz w:val="24"/>
        </w:rPr>
        <w:t>2</w:t>
      </w:r>
      <w:r>
        <w:rPr>
          <w:rFonts w:ascii="仿宋" w:eastAsia="仿宋" w:hAnsi="仿宋" w:cs="仿宋" w:hint="eastAsia"/>
          <w:sz w:val="24"/>
        </w:rPr>
        <w:t>位）。</w:t>
      </w:r>
    </w:p>
    <w:tbl>
      <w:tblPr>
        <w:tblpPr w:leftFromText="180" w:rightFromText="180" w:vertAnchor="text" w:tblpXSpec="center" w:tblpY="1"/>
        <w:tblOverlap w:val="never"/>
        <w:tblW w:w="9100" w:type="dxa"/>
        <w:tblLayout w:type="fixed"/>
        <w:tblLook w:val="01E0"/>
      </w:tblPr>
      <w:tblGrid>
        <w:gridCol w:w="495"/>
        <w:gridCol w:w="1456"/>
        <w:gridCol w:w="5954"/>
        <w:gridCol w:w="1195"/>
      </w:tblGrid>
      <w:tr w:rsidR="002C7B03" w:rsidRPr="00181DBA" w:rsidTr="007E228A">
        <w:trPr>
          <w:trHeight w:val="700"/>
        </w:trPr>
        <w:tc>
          <w:tcPr>
            <w:tcW w:w="495"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20" w:lineRule="exact"/>
              <w:jc w:val="center"/>
              <w:rPr>
                <w:rFonts w:ascii="仿宋" w:eastAsia="仿宋" w:hAnsi="仿宋"/>
                <w:b/>
                <w:sz w:val="24"/>
              </w:rPr>
            </w:pPr>
            <w:r w:rsidRPr="00181DBA">
              <w:rPr>
                <w:rFonts w:ascii="仿宋" w:eastAsia="仿宋" w:hAnsi="仿宋" w:hint="eastAsia"/>
                <w:b/>
                <w:sz w:val="24"/>
              </w:rPr>
              <w:t>序号</w:t>
            </w:r>
          </w:p>
        </w:tc>
        <w:tc>
          <w:tcPr>
            <w:tcW w:w="1456"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20" w:lineRule="exact"/>
              <w:jc w:val="center"/>
              <w:rPr>
                <w:rFonts w:ascii="仿宋" w:eastAsia="仿宋" w:hAnsi="仿宋"/>
                <w:b/>
                <w:sz w:val="24"/>
              </w:rPr>
            </w:pPr>
            <w:r w:rsidRPr="00181DBA">
              <w:rPr>
                <w:rFonts w:ascii="仿宋" w:eastAsia="仿宋" w:hAnsi="仿宋" w:hint="eastAsia"/>
                <w:b/>
                <w:sz w:val="24"/>
              </w:rPr>
              <w:t>评 比</w:t>
            </w:r>
          </w:p>
          <w:p w:rsidR="002C7B03" w:rsidRPr="00181DBA" w:rsidRDefault="002C7B03" w:rsidP="00F460C0">
            <w:pPr>
              <w:spacing w:line="320" w:lineRule="exact"/>
              <w:jc w:val="center"/>
              <w:rPr>
                <w:rFonts w:ascii="仿宋" w:eastAsia="仿宋" w:hAnsi="仿宋"/>
                <w:b/>
                <w:sz w:val="24"/>
              </w:rPr>
            </w:pPr>
            <w:r w:rsidRPr="00181DBA">
              <w:rPr>
                <w:rFonts w:ascii="仿宋" w:eastAsia="仿宋" w:hAnsi="仿宋" w:hint="eastAsia"/>
                <w:b/>
                <w:sz w:val="24"/>
              </w:rPr>
              <w:t>项 目</w:t>
            </w:r>
          </w:p>
        </w:tc>
        <w:tc>
          <w:tcPr>
            <w:tcW w:w="5954"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80" w:lineRule="exact"/>
              <w:jc w:val="center"/>
              <w:rPr>
                <w:rFonts w:ascii="仿宋" w:eastAsia="仿宋" w:hAnsi="仿宋"/>
                <w:b/>
                <w:sz w:val="24"/>
              </w:rPr>
            </w:pPr>
            <w:r w:rsidRPr="00181DBA">
              <w:rPr>
                <w:rFonts w:ascii="仿宋" w:eastAsia="仿宋" w:hAnsi="仿宋" w:hint="eastAsia"/>
                <w:b/>
                <w:sz w:val="24"/>
              </w:rPr>
              <w:t>评 价 内 容</w:t>
            </w:r>
          </w:p>
        </w:tc>
        <w:tc>
          <w:tcPr>
            <w:tcW w:w="1195"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00" w:lineRule="exact"/>
              <w:jc w:val="center"/>
              <w:rPr>
                <w:rFonts w:ascii="仿宋" w:eastAsia="仿宋" w:hAnsi="仿宋"/>
                <w:b/>
                <w:sz w:val="24"/>
              </w:rPr>
            </w:pPr>
            <w:r w:rsidRPr="00181DBA">
              <w:rPr>
                <w:rFonts w:ascii="仿宋" w:eastAsia="仿宋" w:hAnsi="仿宋" w:hint="eastAsia"/>
                <w:b/>
                <w:sz w:val="24"/>
              </w:rPr>
              <w:t>分值</w:t>
            </w:r>
            <w:r>
              <w:rPr>
                <w:rFonts w:ascii="仿宋" w:eastAsia="仿宋" w:hAnsi="仿宋" w:hint="eastAsia"/>
                <w:b/>
                <w:sz w:val="24"/>
              </w:rPr>
              <w:t>占比</w:t>
            </w:r>
          </w:p>
        </w:tc>
      </w:tr>
      <w:tr w:rsidR="002C7B03" w:rsidRPr="00181DBA" w:rsidTr="00F460C0">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80" w:lineRule="exact"/>
              <w:jc w:val="center"/>
              <w:rPr>
                <w:rFonts w:ascii="仿宋" w:eastAsia="仿宋" w:hAnsi="仿宋"/>
                <w:sz w:val="24"/>
              </w:rPr>
            </w:pPr>
            <w:r w:rsidRPr="00181DBA">
              <w:rPr>
                <w:rFonts w:ascii="仿宋" w:eastAsia="仿宋" w:hAnsi="仿宋" w:hint="eastAsia"/>
                <w:sz w:val="24"/>
              </w:rPr>
              <w:t>一</w:t>
            </w:r>
          </w:p>
        </w:tc>
        <w:tc>
          <w:tcPr>
            <w:tcW w:w="1456"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20" w:lineRule="exact"/>
              <w:jc w:val="center"/>
              <w:rPr>
                <w:rFonts w:ascii="仿宋" w:eastAsia="仿宋" w:hAnsi="仿宋"/>
                <w:sz w:val="24"/>
              </w:rPr>
            </w:pPr>
            <w:r w:rsidRPr="00181DBA">
              <w:rPr>
                <w:rFonts w:ascii="仿宋" w:eastAsia="仿宋" w:hAnsi="仿宋" w:hint="eastAsia"/>
                <w:sz w:val="24"/>
              </w:rPr>
              <w:t>经营业绩</w:t>
            </w:r>
          </w:p>
        </w:tc>
        <w:tc>
          <w:tcPr>
            <w:tcW w:w="5954"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5437C7">
            <w:pPr>
              <w:spacing w:line="320" w:lineRule="exact"/>
              <w:rPr>
                <w:rFonts w:ascii="仿宋" w:eastAsia="仿宋" w:hAnsi="仿宋"/>
                <w:sz w:val="24"/>
              </w:rPr>
            </w:pPr>
            <w:r w:rsidRPr="00181DBA">
              <w:rPr>
                <w:rFonts w:ascii="仿宋" w:eastAsia="仿宋" w:hAnsi="仿宋" w:hint="eastAsia"/>
                <w:sz w:val="24"/>
              </w:rPr>
              <w:t>具有</w:t>
            </w:r>
            <w:r w:rsidRPr="00181DBA">
              <w:rPr>
                <w:rFonts w:ascii="仿宋" w:eastAsia="仿宋" w:hAnsi="仿宋"/>
                <w:sz w:val="24"/>
              </w:rPr>
              <w:t>高校</w:t>
            </w:r>
            <w:r>
              <w:rPr>
                <w:rFonts w:ascii="仿宋" w:eastAsia="仿宋" w:hAnsi="仿宋"/>
                <w:sz w:val="24"/>
              </w:rPr>
              <w:t>经营</w:t>
            </w:r>
            <w:r w:rsidR="007F11F3">
              <w:rPr>
                <w:rFonts w:ascii="仿宋" w:eastAsia="仿宋" w:hAnsi="仿宋" w:hint="eastAsia"/>
                <w:sz w:val="24"/>
              </w:rPr>
              <w:t>自助</w:t>
            </w:r>
            <w:r w:rsidR="007F11F3">
              <w:rPr>
                <w:rFonts w:ascii="仿宋" w:eastAsia="仿宋" w:hAnsi="仿宋"/>
                <w:sz w:val="24"/>
              </w:rPr>
              <w:t>售货服务</w:t>
            </w:r>
            <w:r>
              <w:rPr>
                <w:rFonts w:ascii="仿宋" w:eastAsia="仿宋" w:hAnsi="仿宋"/>
                <w:sz w:val="24"/>
              </w:rPr>
              <w:t>的</w:t>
            </w:r>
            <w:r>
              <w:rPr>
                <w:rFonts w:ascii="仿宋" w:eastAsia="仿宋" w:hAnsi="仿宋" w:hint="eastAsia"/>
                <w:sz w:val="24"/>
              </w:rPr>
              <w:t>，提供</w:t>
            </w:r>
            <w:r w:rsidR="005437C7">
              <w:rPr>
                <w:rFonts w:ascii="仿宋" w:eastAsia="仿宋" w:hAnsi="仿宋" w:hint="eastAsia"/>
                <w:sz w:val="24"/>
              </w:rPr>
              <w:t>2018年1月1日以来的</w:t>
            </w:r>
            <w:r>
              <w:rPr>
                <w:rFonts w:ascii="仿宋" w:eastAsia="仿宋" w:hAnsi="仿宋" w:hint="eastAsia"/>
                <w:sz w:val="24"/>
              </w:rPr>
              <w:t>协议、</w:t>
            </w:r>
            <w:r>
              <w:rPr>
                <w:rFonts w:ascii="仿宋" w:eastAsia="仿宋" w:hAnsi="仿宋"/>
                <w:sz w:val="24"/>
              </w:rPr>
              <w:t>合同</w:t>
            </w:r>
            <w:r w:rsidRPr="00181DBA">
              <w:rPr>
                <w:rFonts w:ascii="仿宋" w:eastAsia="仿宋" w:hAnsi="仿宋" w:hint="eastAsia"/>
                <w:sz w:val="24"/>
              </w:rPr>
              <w:t>复印</w:t>
            </w:r>
            <w:r w:rsidRPr="00181DBA">
              <w:rPr>
                <w:rFonts w:ascii="仿宋" w:eastAsia="仿宋" w:hAnsi="仿宋"/>
                <w:sz w:val="24"/>
              </w:rPr>
              <w:t>件</w:t>
            </w:r>
            <w:r w:rsidRPr="00181DBA">
              <w:rPr>
                <w:rFonts w:ascii="仿宋" w:eastAsia="仿宋" w:hAnsi="仿宋" w:hint="eastAsia"/>
                <w:sz w:val="24"/>
              </w:rPr>
              <w:t>，每</w:t>
            </w:r>
            <w:r w:rsidRPr="00181DBA">
              <w:rPr>
                <w:rFonts w:ascii="仿宋" w:eastAsia="仿宋" w:hAnsi="仿宋"/>
                <w:sz w:val="24"/>
              </w:rPr>
              <w:t>个</w:t>
            </w:r>
            <w:r w:rsidR="005437C7">
              <w:rPr>
                <w:rFonts w:ascii="仿宋" w:eastAsia="仿宋" w:hAnsi="仿宋" w:hint="eastAsia"/>
                <w:sz w:val="24"/>
              </w:rPr>
              <w:t>5</w:t>
            </w:r>
            <w:r w:rsidRPr="00181DBA">
              <w:rPr>
                <w:rFonts w:ascii="仿宋" w:eastAsia="仿宋" w:hAnsi="仿宋" w:hint="eastAsia"/>
                <w:sz w:val="24"/>
              </w:rPr>
              <w:t>分</w:t>
            </w:r>
            <w:r>
              <w:rPr>
                <w:rFonts w:ascii="仿宋" w:eastAsia="仿宋" w:hAnsi="仿宋" w:hint="eastAsia"/>
                <w:sz w:val="24"/>
              </w:rPr>
              <w:t>。</w:t>
            </w:r>
            <w:r>
              <w:rPr>
                <w:rFonts w:ascii="仿宋" w:eastAsia="仿宋" w:hAnsi="仿宋"/>
                <w:sz w:val="24"/>
              </w:rPr>
              <w:t>没有的不得分</w:t>
            </w:r>
            <w:r>
              <w:rPr>
                <w:rFonts w:ascii="仿宋" w:eastAsia="仿宋" w:hAnsi="仿宋" w:hint="eastAsia"/>
                <w:sz w:val="24"/>
              </w:rPr>
              <w:t>，</w:t>
            </w:r>
            <w:r w:rsidRPr="00181DBA">
              <w:rPr>
                <w:rFonts w:ascii="仿宋" w:eastAsia="仿宋" w:hAnsi="仿宋" w:hint="eastAsia"/>
                <w:sz w:val="24"/>
              </w:rPr>
              <w:t>最</w:t>
            </w:r>
            <w:r w:rsidRPr="00181DBA">
              <w:rPr>
                <w:rFonts w:ascii="仿宋" w:eastAsia="仿宋" w:hAnsi="仿宋"/>
                <w:sz w:val="24"/>
              </w:rPr>
              <w:t>高</w:t>
            </w:r>
            <w:r w:rsidR="005437C7">
              <w:rPr>
                <w:rFonts w:ascii="仿宋" w:eastAsia="仿宋" w:hAnsi="仿宋" w:hint="eastAsia"/>
                <w:sz w:val="24"/>
              </w:rPr>
              <w:t>10</w:t>
            </w:r>
            <w:r w:rsidRPr="00181DBA">
              <w:rPr>
                <w:rFonts w:ascii="仿宋" w:eastAsia="仿宋" w:hAnsi="仿宋" w:hint="eastAsia"/>
                <w:sz w:val="24"/>
              </w:rPr>
              <w:t>分。</w:t>
            </w:r>
          </w:p>
        </w:tc>
        <w:tc>
          <w:tcPr>
            <w:tcW w:w="1195" w:type="dxa"/>
            <w:tcBorders>
              <w:top w:val="single" w:sz="4" w:space="0" w:color="auto"/>
              <w:left w:val="single" w:sz="4" w:space="0" w:color="auto"/>
              <w:bottom w:val="single" w:sz="4" w:space="0" w:color="auto"/>
              <w:right w:val="single" w:sz="4" w:space="0" w:color="auto"/>
            </w:tcBorders>
            <w:vAlign w:val="center"/>
          </w:tcPr>
          <w:p w:rsidR="002C7B03" w:rsidRPr="00181DBA" w:rsidRDefault="002C7B03" w:rsidP="00F460C0">
            <w:pPr>
              <w:spacing w:line="380" w:lineRule="exact"/>
              <w:jc w:val="center"/>
              <w:rPr>
                <w:rFonts w:ascii="仿宋" w:eastAsia="仿宋" w:hAnsi="仿宋"/>
                <w:sz w:val="24"/>
              </w:rPr>
            </w:pPr>
            <w:r>
              <w:rPr>
                <w:rFonts w:ascii="仿宋" w:eastAsia="仿宋" w:hAnsi="仿宋" w:hint="eastAsia"/>
                <w:sz w:val="24"/>
              </w:rPr>
              <w:t>10</w:t>
            </w:r>
          </w:p>
        </w:tc>
      </w:tr>
      <w:tr w:rsidR="00377D8F" w:rsidRPr="00181DBA" w:rsidTr="00F460C0">
        <w:trPr>
          <w:trHeight w:val="848"/>
        </w:trPr>
        <w:tc>
          <w:tcPr>
            <w:tcW w:w="495" w:type="dxa"/>
            <w:tcBorders>
              <w:top w:val="single" w:sz="4" w:space="0" w:color="auto"/>
              <w:left w:val="single" w:sz="4" w:space="0" w:color="auto"/>
              <w:bottom w:val="single" w:sz="4" w:space="0" w:color="auto"/>
              <w:right w:val="single" w:sz="4" w:space="0" w:color="auto"/>
            </w:tcBorders>
            <w:vAlign w:val="center"/>
          </w:tcPr>
          <w:p w:rsidR="00377D8F" w:rsidRPr="00181DBA" w:rsidRDefault="00377D8F" w:rsidP="00377D8F">
            <w:pPr>
              <w:spacing w:line="380" w:lineRule="exact"/>
              <w:jc w:val="center"/>
              <w:rPr>
                <w:rFonts w:ascii="仿宋" w:eastAsia="仿宋" w:hAnsi="仿宋"/>
                <w:sz w:val="24"/>
              </w:rPr>
            </w:pPr>
            <w:r w:rsidRPr="00181DBA">
              <w:rPr>
                <w:rFonts w:ascii="仿宋" w:eastAsia="仿宋" w:hAnsi="仿宋" w:hint="eastAsia"/>
                <w:sz w:val="24"/>
              </w:rPr>
              <w:t>二</w:t>
            </w:r>
          </w:p>
        </w:tc>
        <w:tc>
          <w:tcPr>
            <w:tcW w:w="1456" w:type="dxa"/>
            <w:tcBorders>
              <w:top w:val="single" w:sz="4" w:space="0" w:color="auto"/>
              <w:left w:val="single" w:sz="4" w:space="0" w:color="auto"/>
              <w:bottom w:val="single" w:sz="4" w:space="0" w:color="auto"/>
              <w:right w:val="single" w:sz="4" w:space="0" w:color="auto"/>
            </w:tcBorders>
            <w:vAlign w:val="center"/>
          </w:tcPr>
          <w:p w:rsidR="00377D8F" w:rsidRDefault="00377D8F" w:rsidP="00377D8F">
            <w:pPr>
              <w:jc w:val="left"/>
              <w:rPr>
                <w:szCs w:val="21"/>
              </w:rPr>
            </w:pPr>
            <w:r w:rsidRPr="00F51E51">
              <w:rPr>
                <w:rFonts w:ascii="仿宋" w:eastAsia="仿宋" w:hAnsi="仿宋" w:hint="eastAsia"/>
                <w:sz w:val="24"/>
              </w:rPr>
              <w:t>食品安全管理</w:t>
            </w:r>
          </w:p>
        </w:tc>
        <w:tc>
          <w:tcPr>
            <w:tcW w:w="5954" w:type="dxa"/>
            <w:tcBorders>
              <w:top w:val="single" w:sz="4" w:space="0" w:color="auto"/>
              <w:left w:val="single" w:sz="4" w:space="0" w:color="auto"/>
              <w:bottom w:val="single" w:sz="4" w:space="0" w:color="auto"/>
              <w:right w:val="single" w:sz="4" w:space="0" w:color="auto"/>
            </w:tcBorders>
            <w:vAlign w:val="center"/>
          </w:tcPr>
          <w:p w:rsidR="00377D8F" w:rsidRPr="00F51E51" w:rsidRDefault="00377D8F" w:rsidP="00377D8F">
            <w:pPr>
              <w:widowControl/>
              <w:spacing w:line="300" w:lineRule="exact"/>
              <w:jc w:val="left"/>
              <w:rPr>
                <w:rFonts w:ascii="仿宋" w:eastAsia="仿宋" w:hAnsi="仿宋"/>
                <w:sz w:val="24"/>
              </w:rPr>
            </w:pPr>
            <w:r w:rsidRPr="00F51E51">
              <w:rPr>
                <w:rFonts w:ascii="仿宋" w:eastAsia="仿宋" w:hAnsi="仿宋" w:hint="eastAsia"/>
                <w:sz w:val="24"/>
              </w:rPr>
              <w:t>1.食品安全管理制度。根据食品安全管理制度科学性、完整性进行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377D8F" w:rsidRPr="00F51E51" w:rsidRDefault="00377D8F" w:rsidP="00377D8F">
            <w:pPr>
              <w:widowControl/>
              <w:spacing w:line="300" w:lineRule="exact"/>
              <w:jc w:val="left"/>
              <w:rPr>
                <w:rFonts w:ascii="仿宋" w:eastAsia="仿宋" w:hAnsi="仿宋"/>
                <w:sz w:val="24"/>
              </w:rPr>
            </w:pPr>
            <w:r w:rsidRPr="00F51E51">
              <w:rPr>
                <w:rFonts w:ascii="仿宋" w:eastAsia="仿宋" w:hAnsi="仿宋" w:hint="eastAsia"/>
                <w:sz w:val="24"/>
              </w:rPr>
              <w:t>2.应急处置预案。根据应急处置预案科学性、</w:t>
            </w:r>
            <w:r w:rsidR="0088640D">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被评定为最好的得3</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2</w:t>
            </w:r>
            <w:r w:rsidRPr="00F51E51">
              <w:rPr>
                <w:rFonts w:ascii="仿宋" w:eastAsia="仿宋" w:hAnsi="仿宋" w:hint="eastAsia"/>
                <w:sz w:val="24"/>
              </w:rPr>
              <w:t>分，</w:t>
            </w:r>
            <w:r>
              <w:rPr>
                <w:rFonts w:ascii="仿宋" w:eastAsia="仿宋" w:hAnsi="仿宋" w:hint="eastAsia"/>
                <w:sz w:val="24"/>
              </w:rPr>
              <w:t>再次的得1分。相当的可得相同分，没有提供方案的得0分。</w:t>
            </w:r>
          </w:p>
          <w:p w:rsidR="00377D8F" w:rsidRDefault="00377D8F" w:rsidP="00377D8F">
            <w:pPr>
              <w:widowControl/>
              <w:spacing w:line="300" w:lineRule="exact"/>
              <w:jc w:val="left"/>
              <w:rPr>
                <w:rFonts w:ascii="仿宋" w:eastAsia="仿宋" w:hAnsi="仿宋"/>
                <w:sz w:val="24"/>
              </w:rPr>
            </w:pPr>
            <w:r w:rsidRPr="00F51E51">
              <w:rPr>
                <w:rFonts w:ascii="仿宋" w:eastAsia="仿宋" w:hAnsi="仿宋" w:hint="eastAsia"/>
                <w:sz w:val="24"/>
              </w:rPr>
              <w:t>3.投诉受理制度。根据投诉受理制度科学性、</w:t>
            </w:r>
            <w:r w:rsidR="0088640D">
              <w:rPr>
                <w:rFonts w:ascii="仿宋" w:eastAsia="仿宋" w:hAnsi="仿宋" w:hint="eastAsia"/>
                <w:sz w:val="24"/>
              </w:rPr>
              <w:t>适用</w:t>
            </w:r>
            <w:r w:rsidRPr="00F51E51">
              <w:rPr>
                <w:rFonts w:ascii="仿宋" w:eastAsia="仿宋" w:hAnsi="仿宋" w:hint="eastAsia"/>
                <w:sz w:val="24"/>
              </w:rPr>
              <w:t>性进行进行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p w:rsidR="00377D8F" w:rsidRPr="00181DBA" w:rsidRDefault="00377D8F" w:rsidP="003D20B1">
            <w:pPr>
              <w:widowControl/>
              <w:spacing w:line="300" w:lineRule="exact"/>
              <w:jc w:val="left"/>
              <w:rPr>
                <w:rFonts w:ascii="仿宋" w:eastAsia="仿宋" w:hAnsi="仿宋"/>
                <w:sz w:val="24"/>
              </w:rPr>
            </w:pPr>
            <w:r w:rsidRPr="00F51E51">
              <w:rPr>
                <w:rFonts w:ascii="仿宋" w:eastAsia="仿宋" w:hAnsi="仿宋" w:hint="eastAsia"/>
                <w:sz w:val="24"/>
              </w:rPr>
              <w:t>4.食品从业人员管理制度。根据食品从业人员管理制度科学性、</w:t>
            </w:r>
            <w:r w:rsidR="003D20B1">
              <w:rPr>
                <w:rFonts w:ascii="仿宋" w:eastAsia="仿宋" w:hAnsi="仿宋" w:hint="eastAsia"/>
                <w:sz w:val="24"/>
              </w:rPr>
              <w:t>适用</w:t>
            </w:r>
            <w:r w:rsidRPr="00F51E51">
              <w:rPr>
                <w:rFonts w:ascii="仿宋" w:eastAsia="仿宋" w:hAnsi="仿宋" w:hint="eastAsia"/>
                <w:sz w:val="24"/>
              </w:rPr>
              <w:t>性进行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被评定为最好的得2</w:t>
            </w:r>
            <w:r w:rsidRPr="00F51E51">
              <w:rPr>
                <w:rFonts w:ascii="仿宋" w:eastAsia="仿宋" w:hAnsi="仿宋" w:hint="eastAsia"/>
                <w:sz w:val="24"/>
              </w:rPr>
              <w:t>分，</w:t>
            </w:r>
            <w:r>
              <w:rPr>
                <w:rFonts w:ascii="仿宋" w:eastAsia="仿宋" w:hAnsi="仿宋" w:hint="eastAsia"/>
                <w:sz w:val="24"/>
              </w:rPr>
              <w:t>次之</w:t>
            </w:r>
            <w:r w:rsidRPr="00F51E51">
              <w:rPr>
                <w:rFonts w:ascii="仿宋" w:eastAsia="仿宋" w:hAnsi="仿宋" w:hint="eastAsia"/>
                <w:sz w:val="24"/>
              </w:rPr>
              <w:t>的得</w:t>
            </w:r>
            <w:r>
              <w:rPr>
                <w:rFonts w:ascii="仿宋" w:eastAsia="仿宋" w:hAnsi="仿宋" w:hint="eastAsia"/>
                <w:sz w:val="24"/>
              </w:rPr>
              <w:t>1</w:t>
            </w:r>
            <w:r w:rsidRPr="00F51E51">
              <w:rPr>
                <w:rFonts w:ascii="仿宋" w:eastAsia="仿宋" w:hAnsi="仿宋" w:hint="eastAsia"/>
                <w:sz w:val="24"/>
              </w:rPr>
              <w:t>分</w:t>
            </w:r>
            <w:r>
              <w:rPr>
                <w:rFonts w:ascii="仿宋" w:eastAsia="仿宋" w:hAnsi="仿宋" w:hint="eastAsia"/>
                <w:sz w:val="24"/>
              </w:rPr>
              <w:t>。相当的可得相同分，没有提供方案的得0分。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tcPr>
          <w:p w:rsidR="00377D8F" w:rsidRPr="00181DBA" w:rsidRDefault="00377D8F" w:rsidP="00377D8F">
            <w:pPr>
              <w:spacing w:line="380" w:lineRule="exact"/>
              <w:jc w:val="center"/>
              <w:rPr>
                <w:rFonts w:ascii="仿宋" w:eastAsia="仿宋" w:hAnsi="仿宋"/>
                <w:sz w:val="24"/>
              </w:rPr>
            </w:pPr>
            <w:r>
              <w:rPr>
                <w:rFonts w:ascii="仿宋" w:eastAsia="仿宋" w:hAnsi="仿宋" w:hint="eastAsia"/>
                <w:sz w:val="24"/>
              </w:rPr>
              <w:t>10</w:t>
            </w:r>
          </w:p>
        </w:tc>
      </w:tr>
      <w:tr w:rsidR="00D972F5" w:rsidRPr="00181DBA" w:rsidTr="00D972F5">
        <w:trPr>
          <w:trHeight w:val="1833"/>
        </w:trPr>
        <w:tc>
          <w:tcPr>
            <w:tcW w:w="495"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80" w:lineRule="exact"/>
              <w:jc w:val="center"/>
              <w:rPr>
                <w:rFonts w:ascii="仿宋" w:eastAsia="仿宋" w:hAnsi="仿宋"/>
                <w:sz w:val="24"/>
              </w:rPr>
            </w:pPr>
            <w:r w:rsidRPr="00181DBA">
              <w:rPr>
                <w:rFonts w:ascii="仿宋" w:eastAsia="仿宋" w:hAnsi="仿宋" w:hint="eastAsia"/>
                <w:sz w:val="24"/>
              </w:rPr>
              <w:t>三</w:t>
            </w:r>
          </w:p>
        </w:tc>
        <w:tc>
          <w:tcPr>
            <w:tcW w:w="1456" w:type="dxa"/>
            <w:tcBorders>
              <w:top w:val="single" w:sz="4" w:space="0" w:color="auto"/>
              <w:left w:val="single" w:sz="4" w:space="0" w:color="auto"/>
              <w:bottom w:val="single" w:sz="4" w:space="0" w:color="auto"/>
              <w:right w:val="single" w:sz="4" w:space="0" w:color="auto"/>
            </w:tcBorders>
            <w:vAlign w:val="center"/>
          </w:tcPr>
          <w:p w:rsidR="00D972F5" w:rsidRPr="00F51E51" w:rsidRDefault="00D972F5" w:rsidP="00D972F5">
            <w:pPr>
              <w:jc w:val="left"/>
              <w:rPr>
                <w:rFonts w:ascii="仿宋" w:eastAsia="仿宋" w:hAnsi="仿宋"/>
                <w:sz w:val="24"/>
              </w:rPr>
            </w:pPr>
            <w:r w:rsidRPr="000D1F2C">
              <w:rPr>
                <w:rFonts w:ascii="仿宋" w:eastAsia="仿宋" w:hAnsi="仿宋" w:hint="eastAsia"/>
                <w:sz w:val="24"/>
              </w:rPr>
              <w:t>服务方案</w:t>
            </w:r>
          </w:p>
        </w:tc>
        <w:tc>
          <w:tcPr>
            <w:tcW w:w="5954" w:type="dxa"/>
            <w:tcBorders>
              <w:top w:val="single" w:sz="4" w:space="0" w:color="auto"/>
              <w:left w:val="single" w:sz="4" w:space="0" w:color="auto"/>
              <w:bottom w:val="single" w:sz="4" w:space="0" w:color="auto"/>
              <w:right w:val="single" w:sz="4" w:space="0" w:color="auto"/>
            </w:tcBorders>
            <w:vAlign w:val="center"/>
          </w:tcPr>
          <w:p w:rsidR="00D972F5" w:rsidRDefault="00D972F5" w:rsidP="00D972F5">
            <w:pPr>
              <w:spacing w:line="320" w:lineRule="exact"/>
              <w:rPr>
                <w:rFonts w:ascii="仿宋" w:eastAsia="仿宋" w:hAnsi="仿宋"/>
                <w:sz w:val="24"/>
              </w:rPr>
            </w:pPr>
            <w:r w:rsidRPr="005D186A">
              <w:rPr>
                <w:rFonts w:ascii="仿宋" w:eastAsia="仿宋" w:hAnsi="仿宋" w:hint="eastAsia"/>
                <w:sz w:val="24"/>
              </w:rPr>
              <w:t>1.商品管理：</w:t>
            </w:r>
            <w:r>
              <w:rPr>
                <w:rFonts w:ascii="仿宋" w:eastAsia="仿宋" w:hAnsi="仿宋" w:hint="eastAsia"/>
                <w:sz w:val="24"/>
              </w:rPr>
              <w:t>包括但不限于</w:t>
            </w:r>
            <w:r w:rsidRPr="005D186A">
              <w:rPr>
                <w:rFonts w:ascii="仿宋" w:eastAsia="仿宋" w:hAnsi="仿宋" w:hint="eastAsia"/>
                <w:sz w:val="24"/>
              </w:rPr>
              <w:t>进货、验货、</w:t>
            </w:r>
            <w:r>
              <w:rPr>
                <w:rFonts w:ascii="仿宋" w:eastAsia="仿宋" w:hAnsi="仿宋" w:hint="eastAsia"/>
                <w:sz w:val="24"/>
              </w:rPr>
              <w:t>销售、</w:t>
            </w:r>
            <w:r w:rsidRPr="005D186A">
              <w:rPr>
                <w:rFonts w:ascii="仿宋" w:eastAsia="仿宋" w:hAnsi="仿宋" w:hint="eastAsia"/>
                <w:sz w:val="24"/>
              </w:rPr>
              <w:t>库存管理等以及台账资料体系</w:t>
            </w:r>
            <w:r>
              <w:rPr>
                <w:rFonts w:ascii="仿宋" w:eastAsia="仿宋" w:hAnsi="仿宋" w:hint="eastAsia"/>
                <w:sz w:val="24"/>
              </w:rPr>
              <w:t>建设</w:t>
            </w:r>
            <w:r w:rsidRPr="005D186A">
              <w:rPr>
                <w:rFonts w:ascii="仿宋" w:eastAsia="仿宋" w:hAnsi="仿宋" w:hint="eastAsia"/>
                <w:sz w:val="24"/>
              </w:rPr>
              <w:t>等内容，</w:t>
            </w:r>
            <w:r w:rsidRPr="00F51E51">
              <w:rPr>
                <w:rFonts w:ascii="仿宋" w:eastAsia="仿宋" w:hAnsi="仿宋" w:hint="eastAsia"/>
                <w:sz w:val="24"/>
              </w:rPr>
              <w:t>进行</w:t>
            </w:r>
            <w:r>
              <w:rPr>
                <w:rFonts w:ascii="仿宋" w:eastAsia="仿宋" w:hAnsi="仿宋" w:hint="eastAsia"/>
                <w:sz w:val="24"/>
              </w:rPr>
              <w:t>对比</w:t>
            </w:r>
            <w:r w:rsidRPr="00F51E51">
              <w:rPr>
                <w:rFonts w:ascii="仿宋" w:eastAsia="仿宋" w:hAnsi="仿宋" w:hint="eastAsia"/>
                <w:sz w:val="24"/>
              </w:rPr>
              <w:t>评审，</w:t>
            </w:r>
            <w:r>
              <w:rPr>
                <w:rFonts w:ascii="仿宋" w:eastAsia="仿宋" w:hAnsi="仿宋" w:hint="eastAsia"/>
                <w:sz w:val="24"/>
              </w:rPr>
              <w:t>被评定为最好的得5</w:t>
            </w:r>
            <w:r w:rsidRPr="00F51E51">
              <w:rPr>
                <w:rFonts w:ascii="仿宋" w:eastAsia="仿宋" w:hAnsi="仿宋" w:hint="eastAsia"/>
                <w:sz w:val="24"/>
              </w:rPr>
              <w:t>分，</w:t>
            </w:r>
            <w:r>
              <w:rPr>
                <w:rFonts w:ascii="仿宋" w:eastAsia="仿宋" w:hAnsi="仿宋" w:hint="eastAsia"/>
                <w:sz w:val="24"/>
              </w:rPr>
              <w:t>次之的得4分，再次的得3分，依次类推，最多为5个等次，相当的可得相同分。没有提供方案的得0分。</w:t>
            </w:r>
          </w:p>
          <w:p w:rsidR="00D972F5" w:rsidRDefault="00D972F5" w:rsidP="0088640D">
            <w:pPr>
              <w:spacing w:line="320" w:lineRule="exact"/>
              <w:rPr>
                <w:rFonts w:ascii="仿宋" w:eastAsia="仿宋" w:hAnsi="仿宋"/>
                <w:sz w:val="24"/>
              </w:rPr>
            </w:pPr>
            <w:r w:rsidRPr="00D57EB4">
              <w:rPr>
                <w:rFonts w:ascii="仿宋" w:eastAsia="仿宋" w:hAnsi="仿宋" w:hint="eastAsia"/>
                <w:sz w:val="24"/>
              </w:rPr>
              <w:t>2.商品价格合理：竞选人提供承诺，承诺</w:t>
            </w:r>
            <w:r w:rsidR="0088640D">
              <w:rPr>
                <w:rFonts w:ascii="仿宋" w:eastAsia="仿宋" w:hAnsi="仿宋" w:hint="eastAsia"/>
                <w:sz w:val="24"/>
              </w:rPr>
              <w:t>商品</w:t>
            </w:r>
            <w:r w:rsidRPr="00D57EB4">
              <w:rPr>
                <w:rFonts w:ascii="仿宋" w:eastAsia="仿宋" w:hAnsi="仿宋" w:hint="eastAsia"/>
                <w:sz w:val="24"/>
              </w:rPr>
              <w:t>价格不高于周边市场价格</w:t>
            </w:r>
            <w:r>
              <w:rPr>
                <w:rFonts w:ascii="仿宋" w:eastAsia="仿宋" w:hAnsi="仿宋" w:hint="eastAsia"/>
                <w:sz w:val="24"/>
              </w:rPr>
              <w:t>的得5分，不能承诺的得0分。</w:t>
            </w:r>
          </w:p>
        </w:tc>
        <w:tc>
          <w:tcPr>
            <w:tcW w:w="1195" w:type="dxa"/>
            <w:tcBorders>
              <w:top w:val="single" w:sz="4" w:space="0" w:color="auto"/>
              <w:left w:val="single" w:sz="4" w:space="0" w:color="auto"/>
              <w:bottom w:val="single" w:sz="4" w:space="0" w:color="auto"/>
              <w:right w:val="single" w:sz="4" w:space="0" w:color="auto"/>
            </w:tcBorders>
            <w:vAlign w:val="center"/>
          </w:tcPr>
          <w:p w:rsidR="00D972F5" w:rsidRDefault="00D972F5" w:rsidP="00D972F5">
            <w:pPr>
              <w:spacing w:line="380" w:lineRule="exact"/>
              <w:jc w:val="center"/>
              <w:rPr>
                <w:rFonts w:ascii="仿宋" w:eastAsia="仿宋" w:hAnsi="仿宋"/>
                <w:sz w:val="24"/>
              </w:rPr>
            </w:pPr>
            <w:r>
              <w:rPr>
                <w:rFonts w:ascii="仿宋" w:eastAsia="仿宋" w:hAnsi="仿宋" w:hint="eastAsia"/>
                <w:sz w:val="24"/>
              </w:rPr>
              <w:t>10</w:t>
            </w:r>
          </w:p>
        </w:tc>
      </w:tr>
      <w:tr w:rsidR="00D972F5" w:rsidRPr="00181DBA" w:rsidTr="00194A12">
        <w:trPr>
          <w:trHeight w:val="1550"/>
        </w:trPr>
        <w:tc>
          <w:tcPr>
            <w:tcW w:w="495"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80" w:lineRule="exact"/>
              <w:jc w:val="center"/>
              <w:rPr>
                <w:rFonts w:ascii="仿宋" w:eastAsia="仿宋" w:hAnsi="仿宋"/>
                <w:sz w:val="24"/>
              </w:rPr>
            </w:pPr>
            <w:r w:rsidRPr="00181DBA">
              <w:rPr>
                <w:rFonts w:ascii="仿宋" w:eastAsia="仿宋" w:hAnsi="仿宋" w:hint="eastAsia"/>
                <w:sz w:val="24"/>
              </w:rPr>
              <w:t>四</w:t>
            </w:r>
          </w:p>
        </w:tc>
        <w:tc>
          <w:tcPr>
            <w:tcW w:w="1456" w:type="dxa"/>
            <w:tcBorders>
              <w:top w:val="single" w:sz="4" w:space="0" w:color="auto"/>
              <w:left w:val="single" w:sz="4" w:space="0" w:color="auto"/>
              <w:bottom w:val="single" w:sz="4" w:space="0" w:color="auto"/>
              <w:right w:val="single" w:sz="4" w:space="0" w:color="auto"/>
            </w:tcBorders>
            <w:vAlign w:val="center"/>
          </w:tcPr>
          <w:p w:rsidR="00D972F5" w:rsidRPr="00F51E51" w:rsidRDefault="00D972F5" w:rsidP="00D972F5">
            <w:pPr>
              <w:jc w:val="left"/>
              <w:rPr>
                <w:rFonts w:ascii="仿宋" w:eastAsia="仿宋" w:hAnsi="仿宋"/>
                <w:sz w:val="24"/>
              </w:rPr>
            </w:pPr>
            <w:r w:rsidRPr="00D972F5">
              <w:rPr>
                <w:rFonts w:ascii="仿宋" w:eastAsia="仿宋" w:hAnsi="仿宋" w:hint="eastAsia"/>
                <w:sz w:val="24"/>
              </w:rPr>
              <w:t>自动售货机产品性能</w:t>
            </w:r>
          </w:p>
        </w:tc>
        <w:tc>
          <w:tcPr>
            <w:tcW w:w="5954" w:type="dxa"/>
            <w:tcBorders>
              <w:top w:val="single" w:sz="4" w:space="0" w:color="auto"/>
              <w:left w:val="single" w:sz="4" w:space="0" w:color="auto"/>
              <w:bottom w:val="single" w:sz="4" w:space="0" w:color="auto"/>
              <w:right w:val="single" w:sz="4" w:space="0" w:color="auto"/>
            </w:tcBorders>
            <w:vAlign w:val="center"/>
          </w:tcPr>
          <w:p w:rsidR="00194A12" w:rsidRDefault="00194A12" w:rsidP="00194A12">
            <w:pPr>
              <w:spacing w:line="320" w:lineRule="exact"/>
              <w:rPr>
                <w:rFonts w:ascii="仿宋" w:eastAsia="仿宋" w:hAnsi="仿宋"/>
                <w:sz w:val="24"/>
              </w:rPr>
            </w:pPr>
            <w:r>
              <w:rPr>
                <w:rFonts w:ascii="仿宋" w:eastAsia="仿宋" w:hAnsi="仿宋" w:hint="eastAsia"/>
                <w:sz w:val="24"/>
              </w:rPr>
              <w:t>1.提供自动售货机产品说明书，</w:t>
            </w:r>
            <w:r w:rsidRPr="00194A12">
              <w:rPr>
                <w:rFonts w:ascii="仿宋" w:eastAsia="仿宋" w:hAnsi="仿宋" w:hint="eastAsia"/>
                <w:sz w:val="24"/>
              </w:rPr>
              <w:t>自动售货机</w:t>
            </w:r>
            <w:r>
              <w:rPr>
                <w:rFonts w:ascii="仿宋" w:eastAsia="仿宋" w:hAnsi="仿宋" w:hint="eastAsia"/>
                <w:sz w:val="24"/>
              </w:rPr>
              <w:t>应</w:t>
            </w:r>
            <w:r w:rsidRPr="00194A12">
              <w:rPr>
                <w:rFonts w:ascii="仿宋" w:eastAsia="仿宋" w:hAnsi="仿宋" w:hint="eastAsia"/>
                <w:sz w:val="24"/>
              </w:rPr>
              <w:t>有远程智能屏幕显示系统。对自动售货机性能、外观等进行</w:t>
            </w:r>
            <w:r>
              <w:rPr>
                <w:rFonts w:ascii="仿宋" w:eastAsia="仿宋" w:hAnsi="仿宋" w:hint="eastAsia"/>
                <w:sz w:val="24"/>
              </w:rPr>
              <w:t>对比</w:t>
            </w:r>
            <w:r w:rsidRPr="00194A12">
              <w:rPr>
                <w:rFonts w:ascii="仿宋" w:eastAsia="仿宋" w:hAnsi="仿宋" w:hint="eastAsia"/>
                <w:sz w:val="24"/>
              </w:rPr>
              <w:t>打分</w:t>
            </w:r>
            <w:r>
              <w:rPr>
                <w:rFonts w:ascii="仿宋" w:eastAsia="仿宋" w:hAnsi="仿宋" w:hint="eastAsia"/>
                <w:sz w:val="24"/>
              </w:rPr>
              <w:t>，评定为最好的得15</w:t>
            </w:r>
            <w:r w:rsidRPr="00F51E51">
              <w:rPr>
                <w:rFonts w:ascii="仿宋" w:eastAsia="仿宋" w:hAnsi="仿宋" w:hint="eastAsia"/>
                <w:sz w:val="24"/>
              </w:rPr>
              <w:t>分，</w:t>
            </w:r>
            <w:r>
              <w:rPr>
                <w:rFonts w:ascii="仿宋" w:eastAsia="仿宋" w:hAnsi="仿宋" w:hint="eastAsia"/>
                <w:sz w:val="24"/>
              </w:rPr>
              <w:t>次之的得12分，再次的得9分，依次类推，最多为5个等次，相当的可得相同分。没有提供的得0分。</w:t>
            </w:r>
          </w:p>
          <w:p w:rsidR="00D972F5" w:rsidRDefault="00194A12" w:rsidP="00F4462C">
            <w:pPr>
              <w:widowControl/>
              <w:spacing w:line="300" w:lineRule="exact"/>
              <w:jc w:val="left"/>
              <w:rPr>
                <w:rFonts w:ascii="仿宋" w:eastAsia="仿宋" w:hAnsi="仿宋"/>
                <w:sz w:val="24"/>
              </w:rPr>
            </w:pPr>
            <w:r>
              <w:rPr>
                <w:rFonts w:ascii="仿宋" w:eastAsia="仿宋" w:hAnsi="仿宋" w:hint="eastAsia"/>
                <w:sz w:val="24"/>
              </w:rPr>
              <w:lastRenderedPageBreak/>
              <w:t>2.</w:t>
            </w:r>
            <w:r w:rsidRPr="00194A12">
              <w:rPr>
                <w:rFonts w:ascii="仿宋" w:eastAsia="仿宋" w:hAnsi="仿宋" w:hint="eastAsia"/>
                <w:sz w:val="24"/>
              </w:rPr>
              <w:t>支付方式，</w:t>
            </w:r>
            <w:r>
              <w:rPr>
                <w:rFonts w:ascii="仿宋" w:eastAsia="仿宋" w:hAnsi="仿宋" w:hint="eastAsia"/>
                <w:sz w:val="24"/>
              </w:rPr>
              <w:t>支持多种支付方式，</w:t>
            </w:r>
            <w:r w:rsidRPr="00194A12">
              <w:rPr>
                <w:rFonts w:ascii="仿宋" w:eastAsia="仿宋" w:hAnsi="仿宋" w:hint="eastAsia"/>
                <w:sz w:val="24"/>
              </w:rPr>
              <w:t>操作简便，无安全隐患和风险，方便广大师生的使用。进行</w:t>
            </w:r>
            <w:r>
              <w:rPr>
                <w:rFonts w:ascii="仿宋" w:eastAsia="仿宋" w:hAnsi="仿宋" w:hint="eastAsia"/>
                <w:sz w:val="24"/>
              </w:rPr>
              <w:t>对比</w:t>
            </w:r>
            <w:r w:rsidRPr="00194A12">
              <w:rPr>
                <w:rFonts w:ascii="仿宋" w:eastAsia="仿宋" w:hAnsi="仿宋" w:hint="eastAsia"/>
                <w:sz w:val="24"/>
              </w:rPr>
              <w:t>打分</w:t>
            </w:r>
            <w:r>
              <w:rPr>
                <w:rFonts w:ascii="仿宋" w:eastAsia="仿宋" w:hAnsi="仿宋" w:hint="eastAsia"/>
                <w:sz w:val="24"/>
              </w:rPr>
              <w:t>，支付方式最多的5</w:t>
            </w:r>
            <w:r w:rsidRPr="00F51E51">
              <w:rPr>
                <w:rFonts w:ascii="仿宋" w:eastAsia="仿宋" w:hAnsi="仿宋" w:hint="eastAsia"/>
                <w:sz w:val="24"/>
              </w:rPr>
              <w:t>分，</w:t>
            </w:r>
            <w:r>
              <w:rPr>
                <w:rFonts w:ascii="仿宋" w:eastAsia="仿宋" w:hAnsi="仿宋" w:hint="eastAsia"/>
                <w:sz w:val="24"/>
              </w:rPr>
              <w:t>次之的得4分，再次的得3分，依次类推，最多为5个等次，相同的得相同分。没有提供的得0分</w:t>
            </w:r>
            <w:r w:rsidR="00903E67">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D972F5" w:rsidRDefault="00194A12" w:rsidP="00D972F5">
            <w:pPr>
              <w:spacing w:line="380" w:lineRule="exact"/>
              <w:jc w:val="center"/>
              <w:rPr>
                <w:rFonts w:ascii="仿宋" w:eastAsia="仿宋" w:hAnsi="仿宋"/>
                <w:sz w:val="24"/>
              </w:rPr>
            </w:pPr>
            <w:r>
              <w:rPr>
                <w:rFonts w:ascii="仿宋" w:eastAsia="仿宋" w:hAnsi="仿宋" w:hint="eastAsia"/>
                <w:sz w:val="24"/>
              </w:rPr>
              <w:lastRenderedPageBreak/>
              <w:t>20</w:t>
            </w:r>
          </w:p>
        </w:tc>
      </w:tr>
      <w:tr w:rsidR="00D972F5" w:rsidRPr="00181DBA" w:rsidTr="002A727D">
        <w:trPr>
          <w:trHeight w:val="1357"/>
        </w:trPr>
        <w:tc>
          <w:tcPr>
            <w:tcW w:w="495"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80" w:lineRule="exact"/>
              <w:jc w:val="center"/>
              <w:rPr>
                <w:rFonts w:ascii="仿宋" w:eastAsia="仿宋" w:hAnsi="仿宋"/>
                <w:sz w:val="24"/>
              </w:rPr>
            </w:pPr>
            <w:r>
              <w:rPr>
                <w:rFonts w:ascii="仿宋" w:eastAsia="仿宋" w:hAnsi="仿宋"/>
                <w:sz w:val="24"/>
              </w:rPr>
              <w:lastRenderedPageBreak/>
              <w:t>五</w:t>
            </w:r>
          </w:p>
        </w:tc>
        <w:tc>
          <w:tcPr>
            <w:tcW w:w="1456"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20" w:lineRule="exact"/>
              <w:jc w:val="center"/>
              <w:rPr>
                <w:rFonts w:ascii="仿宋" w:eastAsia="仿宋" w:hAnsi="仿宋"/>
                <w:sz w:val="24"/>
              </w:rPr>
            </w:pPr>
            <w:r w:rsidRPr="00181DBA">
              <w:rPr>
                <w:rFonts w:ascii="仿宋" w:eastAsia="仿宋" w:hAnsi="仿宋" w:hint="eastAsia"/>
                <w:sz w:val="24"/>
              </w:rPr>
              <w:t>年租金报价</w:t>
            </w:r>
          </w:p>
        </w:tc>
        <w:tc>
          <w:tcPr>
            <w:tcW w:w="5954"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20" w:lineRule="exact"/>
              <w:rPr>
                <w:rFonts w:ascii="仿宋" w:eastAsia="仿宋" w:hAnsi="仿宋"/>
                <w:sz w:val="24"/>
              </w:rPr>
            </w:pPr>
            <w:r w:rsidRPr="00181DBA">
              <w:rPr>
                <w:rFonts w:ascii="仿宋" w:eastAsia="仿宋" w:hAnsi="仿宋" w:hint="eastAsia"/>
                <w:sz w:val="24"/>
              </w:rPr>
              <w:t>最</w:t>
            </w:r>
            <w:r w:rsidRPr="00181DBA">
              <w:rPr>
                <w:rFonts w:ascii="仿宋" w:eastAsia="仿宋" w:hAnsi="仿宋"/>
                <w:sz w:val="24"/>
              </w:rPr>
              <w:t>高</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报价得</w:t>
            </w:r>
            <w:r>
              <w:rPr>
                <w:rFonts w:ascii="仿宋" w:eastAsia="仿宋" w:hAnsi="仿宋" w:hint="eastAsia"/>
                <w:sz w:val="24"/>
              </w:rPr>
              <w:t>5</w:t>
            </w:r>
            <w:r w:rsidRPr="00181DBA">
              <w:rPr>
                <w:rFonts w:ascii="仿宋" w:eastAsia="仿宋" w:hAnsi="仿宋"/>
                <w:sz w:val="24"/>
              </w:rPr>
              <w:t>0</w:t>
            </w:r>
            <w:r w:rsidRPr="00181DBA">
              <w:rPr>
                <w:rFonts w:ascii="仿宋" w:eastAsia="仿宋" w:hAnsi="仿宋" w:hint="eastAsia"/>
                <w:sz w:val="24"/>
              </w:rPr>
              <w:t>分，低于最高有效报价者的报价分</w:t>
            </w:r>
            <w:r w:rsidRPr="00181DBA">
              <w:rPr>
                <w:rFonts w:ascii="仿宋" w:eastAsia="仿宋" w:hAnsi="仿宋"/>
                <w:sz w:val="24"/>
              </w:rPr>
              <w:t>数</w:t>
            </w:r>
            <w:r w:rsidR="007D4102">
              <w:rPr>
                <w:rFonts w:ascii="仿宋" w:eastAsia="仿宋" w:hAnsi="仿宋" w:hint="eastAsia"/>
                <w:sz w:val="24"/>
              </w:rPr>
              <w:t>按</w:t>
            </w:r>
            <w:r w:rsidRPr="00181DBA">
              <w:rPr>
                <w:rFonts w:ascii="仿宋" w:eastAsia="仿宋" w:hAnsi="仿宋"/>
                <w:sz w:val="24"/>
              </w:rPr>
              <w:t>下列</w:t>
            </w:r>
            <w:r w:rsidRPr="00181DBA">
              <w:rPr>
                <w:rFonts w:ascii="仿宋" w:eastAsia="仿宋" w:hAnsi="仿宋" w:hint="eastAsia"/>
                <w:sz w:val="24"/>
              </w:rPr>
              <w:t>公式</w:t>
            </w:r>
            <w:r w:rsidRPr="00181DBA">
              <w:rPr>
                <w:rFonts w:ascii="仿宋" w:eastAsia="仿宋" w:hAnsi="仿宋"/>
                <w:sz w:val="24"/>
              </w:rPr>
              <w:t>计算：</w:t>
            </w:r>
          </w:p>
          <w:p w:rsidR="00D33CF0" w:rsidRDefault="00D972F5" w:rsidP="00D972F5">
            <w:pPr>
              <w:spacing w:line="320" w:lineRule="exact"/>
              <w:rPr>
                <w:rFonts w:ascii="仿宋" w:eastAsia="仿宋" w:hAnsi="仿宋"/>
                <w:sz w:val="24"/>
              </w:rPr>
            </w:pPr>
            <w:r w:rsidRPr="00181DBA">
              <w:rPr>
                <w:rFonts w:ascii="仿宋" w:eastAsia="仿宋" w:hAnsi="仿宋" w:hint="eastAsia"/>
                <w:sz w:val="24"/>
              </w:rPr>
              <w:t>报价</w:t>
            </w:r>
            <w:r w:rsidRPr="00181DBA">
              <w:rPr>
                <w:rFonts w:ascii="仿宋" w:eastAsia="仿宋" w:hAnsi="仿宋"/>
                <w:sz w:val="24"/>
              </w:rPr>
              <w:t>得分=（有效报价</w:t>
            </w:r>
            <w:r w:rsidRPr="00181DBA">
              <w:rPr>
                <w:rFonts w:ascii="仿宋" w:eastAsia="仿宋" w:hAnsi="仿宋" w:hint="eastAsia"/>
                <w:sz w:val="24"/>
              </w:rPr>
              <w:t>÷最</w:t>
            </w:r>
            <w:r w:rsidRPr="00181DBA">
              <w:rPr>
                <w:rFonts w:ascii="仿宋" w:eastAsia="仿宋" w:hAnsi="仿宋"/>
                <w:sz w:val="24"/>
              </w:rPr>
              <w:t>高有效报价）</w:t>
            </w:r>
            <w:r w:rsidRPr="00181DBA">
              <w:rPr>
                <w:rFonts w:ascii="仿宋" w:eastAsia="仿宋" w:hAnsi="仿宋" w:hint="eastAsia"/>
                <w:sz w:val="24"/>
              </w:rPr>
              <w:t>×</w:t>
            </w:r>
            <w:r>
              <w:rPr>
                <w:rFonts w:ascii="仿宋" w:eastAsia="仿宋" w:hAnsi="仿宋" w:hint="eastAsia"/>
                <w:sz w:val="24"/>
              </w:rPr>
              <w:t>50</w:t>
            </w:r>
            <w:r w:rsidRPr="00181DBA">
              <w:rPr>
                <w:rFonts w:ascii="仿宋" w:eastAsia="仿宋" w:hAnsi="仿宋" w:hint="eastAsia"/>
                <w:sz w:val="24"/>
              </w:rPr>
              <w:t>（保留小数点后两位数）。</w:t>
            </w:r>
          </w:p>
          <w:p w:rsidR="00D972F5" w:rsidRPr="00181DBA" w:rsidRDefault="00D33CF0" w:rsidP="00D972F5">
            <w:pPr>
              <w:spacing w:line="320" w:lineRule="exact"/>
              <w:rPr>
                <w:rFonts w:ascii="仿宋" w:eastAsia="仿宋" w:hAnsi="仿宋"/>
                <w:sz w:val="24"/>
              </w:rPr>
            </w:pPr>
            <w:r>
              <w:rPr>
                <w:rFonts w:ascii="仿宋" w:eastAsia="仿宋" w:hAnsi="仿宋" w:hint="eastAsia"/>
                <w:sz w:val="24"/>
              </w:rPr>
              <w:t>(</w:t>
            </w:r>
            <w:r w:rsidRPr="00181DBA">
              <w:rPr>
                <w:rFonts w:ascii="仿宋" w:eastAsia="仿宋" w:hAnsi="仿宋" w:hint="eastAsia"/>
                <w:sz w:val="24"/>
              </w:rPr>
              <w:t>1</w:t>
            </w:r>
            <w:r w:rsidRPr="00181DBA">
              <w:rPr>
                <w:rFonts w:ascii="仿宋" w:eastAsia="仿宋" w:hAnsi="仿宋"/>
                <w:sz w:val="24"/>
              </w:rPr>
              <w:t>.</w:t>
            </w:r>
            <w:r w:rsidRPr="00181DBA">
              <w:rPr>
                <w:rFonts w:ascii="仿宋" w:eastAsia="仿宋" w:hAnsi="仿宋" w:hint="eastAsia"/>
                <w:sz w:val="24"/>
              </w:rPr>
              <w:t>有</w:t>
            </w:r>
            <w:r w:rsidRPr="00181DBA">
              <w:rPr>
                <w:rFonts w:ascii="仿宋" w:eastAsia="仿宋" w:hAnsi="仿宋"/>
                <w:sz w:val="24"/>
              </w:rPr>
              <w:t>效</w:t>
            </w:r>
            <w:r w:rsidRPr="00181DBA">
              <w:rPr>
                <w:rFonts w:ascii="仿宋" w:eastAsia="仿宋" w:hAnsi="仿宋" w:hint="eastAsia"/>
                <w:sz w:val="24"/>
              </w:rPr>
              <w:t>报</w:t>
            </w:r>
            <w:r w:rsidRPr="00181DBA">
              <w:rPr>
                <w:rFonts w:ascii="仿宋" w:eastAsia="仿宋" w:hAnsi="仿宋"/>
                <w:sz w:val="24"/>
              </w:rPr>
              <w:t>价是指</w:t>
            </w:r>
            <w:r w:rsidRPr="00181DBA">
              <w:rPr>
                <w:rFonts w:ascii="仿宋" w:eastAsia="仿宋" w:hAnsi="仿宋" w:hint="eastAsia"/>
                <w:sz w:val="24"/>
              </w:rPr>
              <w:t>高</w:t>
            </w:r>
            <w:r w:rsidRPr="00181DBA">
              <w:rPr>
                <w:rFonts w:ascii="仿宋" w:eastAsia="仿宋" w:hAnsi="仿宋"/>
                <w:sz w:val="24"/>
              </w:rPr>
              <w:t>于</w:t>
            </w:r>
            <w:r w:rsidRPr="00181DBA">
              <w:rPr>
                <w:rFonts w:ascii="仿宋" w:eastAsia="仿宋" w:hAnsi="仿宋" w:hint="eastAsia"/>
                <w:sz w:val="24"/>
              </w:rPr>
              <w:t>或</w:t>
            </w:r>
            <w:r w:rsidRPr="00181DBA">
              <w:rPr>
                <w:rFonts w:ascii="仿宋" w:eastAsia="仿宋" w:hAnsi="仿宋"/>
                <w:sz w:val="24"/>
              </w:rPr>
              <w:t>等于</w:t>
            </w:r>
            <w:r w:rsidRPr="00181DBA">
              <w:rPr>
                <w:rFonts w:ascii="仿宋" w:eastAsia="仿宋" w:hAnsi="仿宋" w:hint="eastAsia"/>
                <w:sz w:val="24"/>
              </w:rPr>
              <w:t>租金</w:t>
            </w:r>
            <w:r>
              <w:rPr>
                <w:rFonts w:ascii="仿宋" w:eastAsia="仿宋" w:hAnsi="仿宋" w:hint="eastAsia"/>
                <w:sz w:val="24"/>
              </w:rPr>
              <w:t>底</w:t>
            </w:r>
            <w:r w:rsidRPr="00181DBA">
              <w:rPr>
                <w:rFonts w:ascii="仿宋" w:eastAsia="仿宋" w:hAnsi="仿宋" w:hint="eastAsia"/>
                <w:sz w:val="24"/>
              </w:rPr>
              <w:t>价</w:t>
            </w:r>
            <w:r>
              <w:rPr>
                <w:rFonts w:ascii="仿宋" w:eastAsia="仿宋" w:hAnsi="仿宋" w:hint="eastAsia"/>
                <w:sz w:val="24"/>
              </w:rPr>
              <w:t>的经评审合格的报价</w:t>
            </w:r>
            <w:r w:rsidRPr="00181DBA">
              <w:rPr>
                <w:rFonts w:ascii="仿宋" w:eastAsia="仿宋" w:hAnsi="仿宋" w:hint="eastAsia"/>
                <w:sz w:val="24"/>
              </w:rPr>
              <w:t>。</w:t>
            </w:r>
            <w:r w:rsidRPr="00181DBA">
              <w:rPr>
                <w:rFonts w:ascii="仿宋" w:eastAsia="仿宋" w:hAnsi="仿宋"/>
                <w:sz w:val="24"/>
              </w:rPr>
              <w:t>2.最高有效报价是指</w:t>
            </w:r>
            <w:r w:rsidRPr="00181DBA">
              <w:rPr>
                <w:rFonts w:ascii="仿宋" w:eastAsia="仿宋" w:hAnsi="仿宋" w:hint="eastAsia"/>
                <w:sz w:val="24"/>
              </w:rPr>
              <w:t>所</w:t>
            </w:r>
            <w:r w:rsidRPr="00181DBA">
              <w:rPr>
                <w:rFonts w:ascii="仿宋" w:eastAsia="仿宋" w:hAnsi="仿宋"/>
                <w:sz w:val="24"/>
              </w:rPr>
              <w:t>有有效报价中</w:t>
            </w:r>
            <w:r w:rsidRPr="00181DBA">
              <w:rPr>
                <w:rFonts w:ascii="仿宋" w:eastAsia="仿宋" w:hAnsi="仿宋" w:hint="eastAsia"/>
                <w:sz w:val="24"/>
              </w:rPr>
              <w:t>的</w:t>
            </w:r>
            <w:r w:rsidRPr="00181DBA">
              <w:rPr>
                <w:rFonts w:ascii="仿宋" w:eastAsia="仿宋" w:hAnsi="仿宋"/>
                <w:sz w:val="24"/>
              </w:rPr>
              <w:t>最</w:t>
            </w:r>
            <w:r w:rsidRPr="00181DBA">
              <w:rPr>
                <w:rFonts w:ascii="仿宋" w:eastAsia="仿宋" w:hAnsi="仿宋" w:hint="eastAsia"/>
                <w:sz w:val="24"/>
              </w:rPr>
              <w:t>高</w:t>
            </w:r>
            <w:r w:rsidRPr="00181DBA">
              <w:rPr>
                <w:rFonts w:ascii="仿宋" w:eastAsia="仿宋" w:hAnsi="仿宋"/>
                <w:sz w:val="24"/>
              </w:rPr>
              <w:t>报价</w:t>
            </w:r>
            <w:r w:rsidRPr="00181DBA">
              <w:rPr>
                <w:rFonts w:ascii="仿宋" w:eastAsia="仿宋" w:hAnsi="仿宋" w:hint="eastAsia"/>
                <w:sz w:val="24"/>
              </w:rPr>
              <w:t>。</w:t>
            </w:r>
            <w:r>
              <w:rPr>
                <w:rFonts w:ascii="仿宋" w:eastAsia="仿宋" w:hAnsi="仿宋" w:hint="eastAsia"/>
                <w:sz w:val="24"/>
              </w:rPr>
              <w:t>)</w:t>
            </w:r>
          </w:p>
        </w:tc>
        <w:tc>
          <w:tcPr>
            <w:tcW w:w="1195" w:type="dxa"/>
            <w:tcBorders>
              <w:top w:val="single" w:sz="4" w:space="0" w:color="auto"/>
              <w:left w:val="single" w:sz="4" w:space="0" w:color="auto"/>
              <w:bottom w:val="single" w:sz="4" w:space="0" w:color="auto"/>
              <w:right w:val="single" w:sz="4" w:space="0" w:color="auto"/>
            </w:tcBorders>
            <w:vAlign w:val="center"/>
          </w:tcPr>
          <w:p w:rsidR="00D972F5" w:rsidRPr="00181DBA" w:rsidRDefault="00D972F5" w:rsidP="00D972F5">
            <w:pPr>
              <w:spacing w:line="380" w:lineRule="exact"/>
              <w:jc w:val="center"/>
              <w:rPr>
                <w:rFonts w:ascii="仿宋" w:eastAsia="仿宋" w:hAnsi="仿宋"/>
                <w:sz w:val="24"/>
              </w:rPr>
            </w:pPr>
            <w:r>
              <w:rPr>
                <w:rFonts w:ascii="仿宋" w:eastAsia="仿宋" w:hAnsi="仿宋" w:hint="eastAsia"/>
                <w:sz w:val="24"/>
              </w:rPr>
              <w:t>5</w:t>
            </w:r>
            <w:r w:rsidRPr="00181DBA">
              <w:rPr>
                <w:rFonts w:ascii="仿宋" w:eastAsia="仿宋" w:hAnsi="仿宋"/>
                <w:sz w:val="24"/>
              </w:rPr>
              <w:t>0</w:t>
            </w:r>
          </w:p>
        </w:tc>
      </w:tr>
    </w:tbl>
    <w:p w:rsidR="002C7B03" w:rsidRPr="00993B20" w:rsidRDefault="002C7B03" w:rsidP="002C7B03">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的变更</w:t>
      </w:r>
    </w:p>
    <w:p w:rsidR="002C7B03" w:rsidRPr="00993B20"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因不可抗力或者自身原因不能履行合同的，</w:t>
      </w:r>
      <w:r>
        <w:rPr>
          <w:rFonts w:asciiTheme="minorEastAsia" w:eastAsiaTheme="minorEastAsia" w:hAnsiTheme="minorEastAsia"/>
          <w:sz w:val="24"/>
          <w:szCs w:val="24"/>
        </w:rPr>
        <w:t>招租人</w:t>
      </w:r>
      <w:r w:rsidRPr="00993B20">
        <w:rPr>
          <w:rFonts w:asciiTheme="minorEastAsia" w:eastAsiaTheme="minorEastAsia" w:hAnsiTheme="minorEastAsia"/>
          <w:sz w:val="24"/>
          <w:szCs w:val="24"/>
        </w:rPr>
        <w:t>可以确定排名其后一位的成交候选人为</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，且</w:t>
      </w:r>
      <w:r w:rsidRPr="00993B20">
        <w:rPr>
          <w:rFonts w:asciiTheme="minorEastAsia" w:eastAsiaTheme="minorEastAsia" w:hAnsiTheme="minorEastAsia"/>
          <w:sz w:val="24"/>
          <w:szCs w:val="24"/>
        </w:rPr>
        <w:t>报价不</w:t>
      </w:r>
      <w:r>
        <w:rPr>
          <w:rFonts w:asciiTheme="minorEastAsia" w:eastAsiaTheme="minorEastAsia" w:hAnsiTheme="minorEastAsia" w:hint="eastAsia"/>
          <w:sz w:val="24"/>
          <w:szCs w:val="24"/>
        </w:rPr>
        <w:t>低于</w:t>
      </w:r>
      <w:r w:rsidRPr="00993B20">
        <w:rPr>
          <w:rFonts w:asciiTheme="minorEastAsia" w:eastAsiaTheme="minorEastAsia" w:hAnsiTheme="minorEastAsia"/>
          <w:sz w:val="24"/>
          <w:szCs w:val="24"/>
        </w:rPr>
        <w:t>前一名</w:t>
      </w:r>
      <w:r w:rsidRPr="00B96676">
        <w:rPr>
          <w:rFonts w:asciiTheme="minorEastAsia" w:eastAsiaTheme="minorEastAsia" w:hAnsiTheme="minorEastAsia"/>
          <w:sz w:val="24"/>
          <w:szCs w:val="24"/>
        </w:rPr>
        <w:t>报价5%的成交候选人</w:t>
      </w:r>
      <w:r>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按以上程序</w:t>
      </w:r>
      <w:r>
        <w:rPr>
          <w:rFonts w:asciiTheme="minorEastAsia" w:eastAsiaTheme="minorEastAsia" w:hAnsiTheme="minorEastAsia" w:hint="eastAsia"/>
          <w:sz w:val="24"/>
          <w:szCs w:val="24"/>
        </w:rPr>
        <w:t>无法</w:t>
      </w:r>
      <w:r w:rsidRPr="00993B20">
        <w:rPr>
          <w:rFonts w:asciiTheme="minorEastAsia" w:eastAsiaTheme="minorEastAsia" w:hAnsiTheme="minorEastAsia"/>
          <w:sz w:val="24"/>
          <w:szCs w:val="24"/>
        </w:rPr>
        <w:t>确认</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的</w:t>
      </w:r>
      <w:r w:rsidRPr="00993B20">
        <w:rPr>
          <w:rFonts w:asciiTheme="minorEastAsia" w:eastAsiaTheme="minorEastAsia" w:hAnsiTheme="minorEastAsia"/>
          <w:sz w:val="24"/>
          <w:szCs w:val="24"/>
        </w:rPr>
        <w:t>，应重新组织</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w:t>
      </w:r>
    </w:p>
    <w:p w:rsidR="002C7B03" w:rsidRPr="00993B20"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.2</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无充分理由放弃成交的，</w:t>
      </w:r>
      <w:r w:rsidRPr="00073A0A">
        <w:rPr>
          <w:rFonts w:asciiTheme="minorEastAsia" w:eastAsiaTheme="minorEastAsia" w:hAnsiTheme="minorEastAsia"/>
          <w:sz w:val="24"/>
          <w:szCs w:val="24"/>
        </w:rPr>
        <w:t>招租人</w:t>
      </w:r>
      <w:r w:rsidRPr="00073A0A">
        <w:rPr>
          <w:rFonts w:asciiTheme="minorEastAsia" w:eastAsiaTheme="minorEastAsia" w:hAnsiTheme="minorEastAsia" w:hint="eastAsia"/>
          <w:sz w:val="24"/>
          <w:szCs w:val="24"/>
        </w:rPr>
        <w:t>不退还投标保证金或履约保证金</w:t>
      </w:r>
      <w:r w:rsidRPr="00073A0A">
        <w:rPr>
          <w:rFonts w:asciiTheme="minorEastAsia" w:eastAsiaTheme="minorEastAsia" w:hAnsiTheme="minorEastAsia"/>
          <w:sz w:val="24"/>
          <w:szCs w:val="24"/>
        </w:rPr>
        <w:t>。</w:t>
      </w:r>
    </w:p>
    <w:p w:rsidR="002C7B03" w:rsidRPr="00993B20"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.出现下列情形之一的，</w:t>
      </w:r>
      <w:r>
        <w:rPr>
          <w:rFonts w:asciiTheme="minorEastAsia" w:eastAsiaTheme="minorEastAsia" w:hAnsiTheme="minorEastAsia" w:hint="eastAsia"/>
          <w:sz w:val="24"/>
          <w:szCs w:val="24"/>
        </w:rPr>
        <w:t>按废标处理</w:t>
      </w:r>
      <w:r w:rsidRPr="00993B20">
        <w:rPr>
          <w:rFonts w:asciiTheme="minorEastAsia" w:eastAsiaTheme="minorEastAsia" w:hAnsiTheme="minorEastAsia"/>
          <w:sz w:val="24"/>
          <w:szCs w:val="24"/>
        </w:rPr>
        <w:t>：</w:t>
      </w:r>
    </w:p>
    <w:p w:rsidR="002C7B03" w:rsidRPr="00993B20"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.1因情况变化，不再符合规定的采购方式适用情形的；</w:t>
      </w:r>
    </w:p>
    <w:p w:rsidR="002C7B03" w:rsidRPr="00993B20"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.2出现影响采购公正的违法、违规行为的；</w:t>
      </w:r>
    </w:p>
    <w:p w:rsidR="002C7B03" w:rsidRDefault="002C7B03" w:rsidP="002C7B03">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.3在</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过程中符合竞争要求的</w:t>
      </w:r>
      <w:r>
        <w:rPr>
          <w:rFonts w:asciiTheme="minorEastAsia" w:eastAsiaTheme="minorEastAsia" w:hAnsiTheme="minorEastAsia"/>
          <w:sz w:val="24"/>
          <w:szCs w:val="24"/>
        </w:rPr>
        <w:t>投标人或者报价</w:t>
      </w:r>
      <w:r>
        <w:rPr>
          <w:rFonts w:asciiTheme="minorEastAsia" w:eastAsiaTheme="minorEastAsia" w:hAnsiTheme="minorEastAsia" w:hint="eastAsia"/>
          <w:sz w:val="24"/>
          <w:szCs w:val="24"/>
        </w:rPr>
        <w:t>高于限价</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不足3家的。</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46" w:name="_Toc108683437"/>
      <w:r w:rsidRPr="00993B20">
        <w:rPr>
          <w:rFonts w:asciiTheme="minorEastAsia" w:eastAsiaTheme="minorEastAsia" w:hAnsiTheme="minorEastAsia" w:cs="宋体" w:hint="eastAsia"/>
          <w:sz w:val="24"/>
          <w:szCs w:val="24"/>
        </w:rPr>
        <w:t>五、评审依据</w:t>
      </w:r>
      <w:bookmarkEnd w:id="46"/>
    </w:p>
    <w:p w:rsidR="002C7B03" w:rsidRPr="004620AC" w:rsidRDefault="002C7B03" w:rsidP="002C7B03">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47" w:name="_Toc102227321"/>
      <w:bookmarkStart w:id="48" w:name="_Toc342913395"/>
      <w:bookmarkStart w:id="49" w:name="_Toc426965636"/>
      <w:bookmarkStart w:id="50" w:name="_Toc487204785"/>
      <w:bookmarkStart w:id="51" w:name="_Toc108683438"/>
      <w:r w:rsidRPr="00993B20">
        <w:rPr>
          <w:rFonts w:asciiTheme="minorEastAsia" w:eastAsiaTheme="minorEastAsia" w:hAnsiTheme="minorEastAsia" w:cs="宋体" w:hint="eastAsia"/>
          <w:sz w:val="24"/>
          <w:szCs w:val="24"/>
        </w:rPr>
        <w:t>六、成交通知</w:t>
      </w:r>
      <w:bookmarkEnd w:id="47"/>
      <w:bookmarkEnd w:id="48"/>
      <w:bookmarkEnd w:id="49"/>
      <w:bookmarkEnd w:id="50"/>
      <w:bookmarkEnd w:id="51"/>
    </w:p>
    <w:p w:rsidR="002C7B03" w:rsidRPr="004620AC" w:rsidRDefault="002C7B03" w:rsidP="002C7B03">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质疑期满无有效质疑</w:t>
      </w:r>
      <w:r w:rsidRPr="004620AC">
        <w:rPr>
          <w:rFonts w:asciiTheme="minorEastAsia" w:eastAsiaTheme="minorEastAsia" w:hAnsiTheme="minorEastAsia" w:cs="宋体" w:hint="eastAsia"/>
          <w:sz w:val="24"/>
          <w:szCs w:val="24"/>
        </w:rPr>
        <w:t>即发生法律效力</w:t>
      </w:r>
      <w:r>
        <w:rPr>
          <w:rFonts w:asciiTheme="minorEastAsia" w:eastAsiaTheme="minorEastAsia" w:hAnsiTheme="minorEastAsia" w:cs="宋体" w:hint="eastAsia"/>
          <w:sz w:val="24"/>
          <w:szCs w:val="24"/>
        </w:rPr>
        <w:t>，之后方可签订合同</w:t>
      </w:r>
      <w:r w:rsidRPr="004620AC">
        <w:rPr>
          <w:rFonts w:asciiTheme="minorEastAsia" w:eastAsiaTheme="minorEastAsia" w:hAnsiTheme="minorEastAsia" w:cs="宋体" w:hint="eastAsia"/>
          <w:sz w:val="24"/>
          <w:szCs w:val="24"/>
        </w:rPr>
        <w:t>。</w:t>
      </w:r>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52" w:name="_Toc426965637"/>
      <w:bookmarkStart w:id="53" w:name="_Toc487204786"/>
      <w:bookmarkStart w:id="54" w:name="_Toc108683439"/>
      <w:r w:rsidRPr="00993B20">
        <w:rPr>
          <w:rFonts w:asciiTheme="minorEastAsia" w:eastAsiaTheme="minorEastAsia" w:hAnsiTheme="minorEastAsia" w:cs="宋体" w:hint="eastAsia"/>
          <w:sz w:val="24"/>
          <w:szCs w:val="24"/>
        </w:rPr>
        <w:t>七、关于质疑和投诉</w:t>
      </w:r>
      <w:bookmarkEnd w:id="52"/>
      <w:bookmarkEnd w:id="53"/>
      <w:bookmarkEnd w:id="54"/>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投标人对成交结果有异议的，应当在结果公示发布之日起七个工作日内以书面形式向招租人提出质疑，并附相关证明材料。</w:t>
      </w:r>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Pr="004620AC">
        <w:rPr>
          <w:rFonts w:asciiTheme="minorEastAsia" w:eastAsiaTheme="minorEastAsia" w:hAnsiTheme="minorEastAsia" w:cs="宋体" w:hint="eastAsia"/>
          <w:sz w:val="24"/>
          <w:szCs w:val="24"/>
        </w:rPr>
        <w:t>对质疑内容作出答复和处理。</w:t>
      </w:r>
    </w:p>
    <w:p w:rsidR="002C7B03" w:rsidRPr="004620AC" w:rsidRDefault="002C7B03" w:rsidP="002C7B03">
      <w:pPr>
        <w:pStyle w:val="3"/>
        <w:spacing w:before="0" w:after="0" w:line="380" w:lineRule="exact"/>
        <w:rPr>
          <w:rFonts w:asciiTheme="minorEastAsia" w:eastAsiaTheme="minorEastAsia" w:hAnsiTheme="minorEastAsia"/>
          <w:sz w:val="24"/>
          <w:szCs w:val="24"/>
        </w:rPr>
      </w:pPr>
      <w:bookmarkStart w:id="55" w:name="_Toc102227322"/>
      <w:bookmarkStart w:id="56" w:name="_Toc342913396"/>
      <w:bookmarkStart w:id="57" w:name="_Toc426965638"/>
      <w:bookmarkStart w:id="58" w:name="_Toc487204787"/>
      <w:bookmarkStart w:id="59" w:name="_Toc108683440"/>
      <w:r w:rsidRPr="00993B20">
        <w:rPr>
          <w:rFonts w:asciiTheme="minorEastAsia" w:eastAsiaTheme="minorEastAsia" w:hAnsiTheme="minorEastAsia" w:cs="宋体" w:hint="eastAsia"/>
          <w:sz w:val="24"/>
          <w:szCs w:val="24"/>
        </w:rPr>
        <w:t>八、签订</w:t>
      </w:r>
      <w:bookmarkEnd w:id="55"/>
      <w:r w:rsidRPr="00993B20">
        <w:rPr>
          <w:rFonts w:asciiTheme="minorEastAsia" w:eastAsiaTheme="minorEastAsia" w:hAnsiTheme="minorEastAsia" w:cs="宋体" w:hint="eastAsia"/>
          <w:sz w:val="24"/>
          <w:szCs w:val="24"/>
        </w:rPr>
        <w:t>合同</w:t>
      </w:r>
      <w:bookmarkEnd w:id="56"/>
      <w:bookmarkEnd w:id="57"/>
      <w:bookmarkEnd w:id="58"/>
      <w:bookmarkEnd w:id="59"/>
    </w:p>
    <w:p w:rsidR="002C7B03" w:rsidRPr="00073A0A" w:rsidRDefault="002C7B03" w:rsidP="002C7B03">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）中标人在</w:t>
      </w:r>
      <w:r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30日内，按照招租文件</w:t>
      </w:r>
      <w:r w:rsidRPr="00073A0A">
        <w:rPr>
          <w:rFonts w:asciiTheme="minorEastAsia" w:eastAsiaTheme="minorEastAsia" w:hAnsiTheme="minorEastAsia" w:cs="宋体" w:hint="eastAsia"/>
          <w:sz w:val="24"/>
          <w:szCs w:val="24"/>
        </w:rPr>
        <w:t>和成交人的投标文件签订合同</w:t>
      </w:r>
      <w:r w:rsidRPr="00073A0A">
        <w:rPr>
          <w:rFonts w:asciiTheme="minorEastAsia" w:eastAsiaTheme="minorEastAsia" w:hAnsiTheme="minorEastAsia" w:cs="宋体"/>
          <w:sz w:val="24"/>
          <w:szCs w:val="24"/>
        </w:rPr>
        <w:t>。</w:t>
      </w:r>
    </w:p>
    <w:p w:rsidR="002C7B03" w:rsidRPr="00073A0A" w:rsidRDefault="002C7B03" w:rsidP="002C7B03">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（二）招租文件、成交人的投标文件及有效承诺文件等，均为签订合同的依据。</w:t>
      </w:r>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（三）如成交人放弃成交项目或成交人拒绝签订合同的，招租人将按照相关法律法规处理，且</w:t>
      </w:r>
      <w:r w:rsidRPr="00073A0A">
        <w:rPr>
          <w:rFonts w:asciiTheme="minorEastAsia" w:eastAsiaTheme="minorEastAsia" w:hAnsiTheme="minorEastAsia" w:hint="eastAsia"/>
          <w:sz w:val="24"/>
          <w:szCs w:val="24"/>
        </w:rPr>
        <w:t>不退还投标保证金或履约保证金</w:t>
      </w:r>
    </w:p>
    <w:p w:rsidR="002C7B03" w:rsidRPr="004620AC" w:rsidRDefault="002C7B03" w:rsidP="002C7B03">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Pr>
          <w:rFonts w:asciiTheme="minorEastAsia" w:eastAsiaTheme="minorEastAsia" w:hAnsiTheme="minorEastAsia" w:cs="宋体" w:hint="eastAsia"/>
          <w:sz w:val="24"/>
          <w:szCs w:val="24"/>
        </w:rPr>
        <w:lastRenderedPageBreak/>
        <w:t>成交人</w:t>
      </w:r>
      <w:r w:rsidRPr="004620AC">
        <w:rPr>
          <w:rFonts w:asciiTheme="minorEastAsia" w:eastAsiaTheme="minorEastAsia" w:hAnsiTheme="minorEastAsia" w:cs="宋体" w:hint="eastAsia"/>
          <w:sz w:val="24"/>
          <w:szCs w:val="24"/>
        </w:rPr>
        <w:t>订立背离</w:t>
      </w:r>
      <w:r>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2C7B03" w:rsidRPr="004620AC" w:rsidRDefault="002C7B03" w:rsidP="002C7B03">
      <w:pPr>
        <w:spacing w:line="380" w:lineRule="exact"/>
        <w:ind w:firstLineChars="200" w:firstLine="480"/>
        <w:rPr>
          <w:rFonts w:asciiTheme="minorEastAsia" w:eastAsiaTheme="minorEastAsia" w:hAnsiTheme="minorEastAsia"/>
          <w:sz w:val="24"/>
          <w:szCs w:val="24"/>
        </w:rPr>
        <w:sectPr w:rsidR="002C7B03"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2C7B03" w:rsidRDefault="002C7B03" w:rsidP="002C7B03">
      <w:pPr>
        <w:pStyle w:val="1"/>
        <w:rPr>
          <w:bCs/>
        </w:rPr>
      </w:pPr>
      <w:bookmarkStart w:id="60" w:name="_Toc487204788"/>
      <w:bookmarkStart w:id="61" w:name="_Toc108683441"/>
      <w:r w:rsidRPr="00993B20">
        <w:rPr>
          <w:rFonts w:hint="eastAsia"/>
        </w:rPr>
        <w:lastRenderedPageBreak/>
        <w:t>第三篇</w:t>
      </w:r>
      <w:r>
        <w:rPr>
          <w:rFonts w:hint="eastAsia"/>
        </w:rPr>
        <w:t xml:space="preserve"> </w:t>
      </w:r>
      <w:r>
        <w:rPr>
          <w:rFonts w:hint="eastAsia"/>
        </w:rPr>
        <w:t>招标</w:t>
      </w:r>
      <w:r w:rsidRPr="00993B20">
        <w:rPr>
          <w:rFonts w:hint="eastAsia"/>
        </w:rPr>
        <w:t>要求</w:t>
      </w:r>
      <w:bookmarkEnd w:id="60"/>
      <w:bookmarkEnd w:id="61"/>
    </w:p>
    <w:p w:rsidR="002C7B03" w:rsidRPr="004620AC" w:rsidRDefault="002C7B03" w:rsidP="002C7B03">
      <w:pPr>
        <w:spacing w:line="380" w:lineRule="exact"/>
        <w:rPr>
          <w:rFonts w:ascii="仿宋" w:eastAsia="仿宋" w:hAnsi="仿宋"/>
          <w:spacing w:val="-14"/>
          <w:sz w:val="24"/>
          <w:szCs w:val="24"/>
        </w:rPr>
      </w:pPr>
      <w:bookmarkStart w:id="62" w:name="_Toc344475116"/>
      <w:bookmarkStart w:id="63" w:name="_Toc313536013"/>
      <w:bookmarkStart w:id="64" w:name="_Toc12789058"/>
    </w:p>
    <w:p w:rsidR="002C7B03" w:rsidRPr="001A7FF2" w:rsidRDefault="002C7B03" w:rsidP="002C7B03">
      <w:pPr>
        <w:pStyle w:val="3"/>
        <w:spacing w:before="0" w:after="0" w:line="380" w:lineRule="exact"/>
        <w:rPr>
          <w:rFonts w:asciiTheme="minorEastAsia" w:eastAsiaTheme="minorEastAsia" w:hAnsiTheme="minorEastAsia" w:cs="宋体"/>
          <w:sz w:val="24"/>
          <w:szCs w:val="24"/>
        </w:rPr>
      </w:pPr>
      <w:bookmarkStart w:id="65" w:name="_Toc108683442"/>
      <w:r w:rsidRPr="001A7FF2">
        <w:rPr>
          <w:rFonts w:asciiTheme="minorEastAsia" w:eastAsiaTheme="minorEastAsia" w:hAnsiTheme="minorEastAsia" w:cs="宋体" w:hint="eastAsia"/>
          <w:sz w:val="24"/>
          <w:szCs w:val="24"/>
        </w:rPr>
        <w:t>一、招租项目要求</w:t>
      </w:r>
      <w:bookmarkEnd w:id="65"/>
    </w:p>
    <w:p w:rsidR="00C86CD8" w:rsidRPr="00C86CD8" w:rsidRDefault="00C86CD8" w:rsidP="00C86CD8">
      <w:pPr>
        <w:snapToGrid w:val="0"/>
        <w:spacing w:line="500" w:lineRule="exact"/>
        <w:ind w:firstLineChars="200" w:firstLine="480"/>
        <w:rPr>
          <w:rFonts w:ascii="宋体" w:hAnsi="宋体"/>
          <w:sz w:val="24"/>
          <w:szCs w:val="24"/>
        </w:rPr>
      </w:pPr>
      <w:r w:rsidRPr="00C86CD8">
        <w:rPr>
          <w:rFonts w:ascii="宋体" w:hAnsi="宋体" w:hint="eastAsia"/>
          <w:sz w:val="24"/>
          <w:szCs w:val="24"/>
        </w:rPr>
        <w:t>共布点40台</w:t>
      </w:r>
      <w:r>
        <w:rPr>
          <w:rFonts w:ascii="宋体" w:hAnsi="宋体" w:hint="eastAsia"/>
          <w:sz w:val="24"/>
          <w:szCs w:val="24"/>
        </w:rPr>
        <w:t>。</w:t>
      </w:r>
    </w:p>
    <w:p w:rsidR="00C86CD8" w:rsidRPr="00B12739" w:rsidRDefault="00B12739" w:rsidP="00B12739">
      <w:pPr>
        <w:pStyle w:val="3"/>
        <w:spacing w:before="0" w:after="0" w:line="380" w:lineRule="exact"/>
        <w:rPr>
          <w:rFonts w:asciiTheme="minorEastAsia" w:eastAsiaTheme="minorEastAsia" w:hAnsiTheme="minorEastAsia" w:cs="宋体"/>
          <w:sz w:val="24"/>
          <w:szCs w:val="24"/>
        </w:rPr>
      </w:pPr>
      <w:bookmarkStart w:id="66" w:name="_Toc536694134"/>
      <w:bookmarkStart w:id="67" w:name="_Toc108683443"/>
      <w:r>
        <w:rPr>
          <w:rFonts w:asciiTheme="minorEastAsia" w:eastAsiaTheme="minorEastAsia" w:hAnsiTheme="minorEastAsia" w:cs="宋体" w:hint="eastAsia"/>
          <w:sz w:val="24"/>
          <w:szCs w:val="24"/>
        </w:rPr>
        <w:t>二、</w:t>
      </w:r>
      <w:r w:rsidR="005757D8">
        <w:rPr>
          <w:rFonts w:asciiTheme="minorEastAsia" w:eastAsiaTheme="minorEastAsia" w:hAnsiTheme="minorEastAsia" w:cs="宋体" w:hint="eastAsia"/>
          <w:sz w:val="24"/>
          <w:szCs w:val="24"/>
        </w:rPr>
        <w:t>经营</w:t>
      </w:r>
      <w:r w:rsidRPr="00B12739">
        <w:rPr>
          <w:rFonts w:asciiTheme="minorEastAsia" w:eastAsiaTheme="minorEastAsia" w:hAnsiTheme="minorEastAsia" w:cs="宋体" w:hint="eastAsia"/>
          <w:sz w:val="24"/>
          <w:szCs w:val="24"/>
        </w:rPr>
        <w:t>要求</w:t>
      </w:r>
      <w:bookmarkEnd w:id="66"/>
      <w:bookmarkEnd w:id="67"/>
    </w:p>
    <w:p w:rsidR="00C86CD8"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（一）教学场所</w:t>
      </w:r>
      <w:r w:rsidRPr="00392565">
        <w:rPr>
          <w:rFonts w:ascii="宋体" w:hAnsi="宋体" w:hint="eastAsia"/>
          <w:sz w:val="24"/>
          <w:szCs w:val="24"/>
        </w:rPr>
        <w:t>自动售货机只允许经营符合国家食品安全规定的</w:t>
      </w:r>
      <w:r>
        <w:rPr>
          <w:rFonts w:ascii="宋体" w:hAnsi="宋体" w:hint="eastAsia"/>
          <w:sz w:val="24"/>
          <w:szCs w:val="24"/>
        </w:rPr>
        <w:t>瓶装或罐装</w:t>
      </w:r>
      <w:r w:rsidRPr="00392565">
        <w:rPr>
          <w:rFonts w:ascii="宋体" w:hAnsi="宋体" w:hint="eastAsia"/>
          <w:sz w:val="24"/>
          <w:szCs w:val="24"/>
        </w:rPr>
        <w:t>饮料</w:t>
      </w:r>
      <w:r>
        <w:rPr>
          <w:rFonts w:ascii="宋体" w:hAnsi="宋体" w:hint="eastAsia"/>
          <w:sz w:val="24"/>
          <w:szCs w:val="24"/>
        </w:rPr>
        <w:t>；</w:t>
      </w:r>
    </w:p>
    <w:p w:rsidR="00C86CD8"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（二）所有自动售货机均不得出售香烟、各种酒类等。</w:t>
      </w:r>
    </w:p>
    <w:p w:rsidR="00C86CD8"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（三）学生宿舍</w:t>
      </w:r>
      <w:r w:rsidRPr="00392565">
        <w:rPr>
          <w:rFonts w:ascii="宋体" w:hAnsi="宋体" w:hint="eastAsia"/>
          <w:sz w:val="24"/>
          <w:szCs w:val="24"/>
        </w:rPr>
        <w:t>自动售货机只允许经营符合国家食品安全规定的</w:t>
      </w:r>
      <w:r>
        <w:rPr>
          <w:rFonts w:ascii="宋体" w:hAnsi="宋体" w:hint="eastAsia"/>
          <w:sz w:val="24"/>
          <w:szCs w:val="24"/>
        </w:rPr>
        <w:t>瓶装或罐装</w:t>
      </w:r>
      <w:r w:rsidRPr="00392565">
        <w:rPr>
          <w:rFonts w:ascii="宋体" w:hAnsi="宋体" w:hint="eastAsia"/>
          <w:sz w:val="24"/>
          <w:szCs w:val="24"/>
        </w:rPr>
        <w:t>饮料、饼干、面包、方便面、奶制品、卤食</w:t>
      </w:r>
      <w:r>
        <w:rPr>
          <w:rFonts w:ascii="宋体" w:hAnsi="宋体" w:hint="eastAsia"/>
          <w:sz w:val="24"/>
          <w:szCs w:val="24"/>
        </w:rPr>
        <w:t>等包装内食品</w:t>
      </w:r>
      <w:r w:rsidRPr="00392565">
        <w:rPr>
          <w:rFonts w:ascii="宋体" w:hAnsi="宋体" w:hint="eastAsia"/>
          <w:sz w:val="24"/>
          <w:szCs w:val="24"/>
        </w:rPr>
        <w:t>，其它商品不可销售。</w:t>
      </w:r>
    </w:p>
    <w:p w:rsidR="00C86CD8"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（四）</w:t>
      </w:r>
      <w:r w:rsidRPr="00392565">
        <w:rPr>
          <w:rFonts w:ascii="宋体" w:hAnsi="宋体" w:hint="eastAsia"/>
          <w:sz w:val="24"/>
          <w:szCs w:val="24"/>
        </w:rPr>
        <w:t>关于自动售货机投放位置，乙方</w:t>
      </w:r>
      <w:r>
        <w:rPr>
          <w:rFonts w:ascii="宋体" w:hAnsi="宋体" w:hint="eastAsia"/>
          <w:sz w:val="24"/>
          <w:szCs w:val="24"/>
        </w:rPr>
        <w:t>按</w:t>
      </w:r>
      <w:r w:rsidR="006C1ACD">
        <w:rPr>
          <w:rFonts w:ascii="宋体" w:hAnsi="宋体" w:hint="eastAsia"/>
          <w:sz w:val="24"/>
          <w:szCs w:val="24"/>
        </w:rPr>
        <w:t>现有</w:t>
      </w:r>
      <w:r w:rsidRPr="00392565">
        <w:rPr>
          <w:rFonts w:ascii="宋体" w:hAnsi="宋体" w:hint="eastAsia"/>
          <w:sz w:val="24"/>
          <w:szCs w:val="24"/>
        </w:rPr>
        <w:t>位置投放，</w:t>
      </w:r>
      <w:r w:rsidR="006C1ACD">
        <w:rPr>
          <w:rFonts w:ascii="宋体" w:hAnsi="宋体" w:hint="eastAsia"/>
          <w:sz w:val="24"/>
          <w:szCs w:val="24"/>
        </w:rPr>
        <w:t>新增和调整位置需经学校同意。此</w:t>
      </w:r>
      <w:r w:rsidRPr="00392565">
        <w:rPr>
          <w:rFonts w:ascii="宋体" w:hAnsi="宋体" w:hint="eastAsia"/>
          <w:sz w:val="24"/>
          <w:szCs w:val="24"/>
        </w:rPr>
        <w:t>后</w:t>
      </w:r>
      <w:r w:rsidR="006C1ACD">
        <w:rPr>
          <w:rFonts w:ascii="宋体" w:hAnsi="宋体" w:hint="eastAsia"/>
          <w:sz w:val="24"/>
          <w:szCs w:val="24"/>
        </w:rPr>
        <w:t>每年</w:t>
      </w:r>
      <w:r w:rsidRPr="00392565">
        <w:rPr>
          <w:rFonts w:ascii="宋体" w:hAnsi="宋体" w:hint="eastAsia"/>
          <w:sz w:val="24"/>
          <w:szCs w:val="24"/>
        </w:rPr>
        <w:t>可调整</w:t>
      </w:r>
      <w:r w:rsidR="006C1ACD">
        <w:rPr>
          <w:rFonts w:ascii="宋体" w:hAnsi="宋体" w:hint="eastAsia"/>
          <w:sz w:val="24"/>
          <w:szCs w:val="24"/>
        </w:rPr>
        <w:t>一次</w:t>
      </w:r>
      <w:r w:rsidRPr="00392565">
        <w:rPr>
          <w:rFonts w:ascii="宋体" w:hAnsi="宋体" w:hint="eastAsia"/>
          <w:sz w:val="24"/>
          <w:szCs w:val="24"/>
        </w:rPr>
        <w:t>，但必须书面上报</w:t>
      </w:r>
      <w:r w:rsidR="006C1ACD">
        <w:rPr>
          <w:rFonts w:ascii="宋体" w:hAnsi="宋体" w:hint="eastAsia"/>
          <w:sz w:val="24"/>
          <w:szCs w:val="24"/>
        </w:rPr>
        <w:t>学校</w:t>
      </w:r>
      <w:r w:rsidRPr="00392565">
        <w:rPr>
          <w:rFonts w:ascii="宋体" w:hAnsi="宋体" w:hint="eastAsia"/>
          <w:sz w:val="24"/>
          <w:szCs w:val="24"/>
        </w:rPr>
        <w:t>批准。</w:t>
      </w:r>
    </w:p>
    <w:p w:rsidR="00C86CD8" w:rsidRPr="00362C7D" w:rsidRDefault="00C86CD8" w:rsidP="00C86CD8">
      <w:pPr>
        <w:outlineLvl w:val="1"/>
        <w:rPr>
          <w:rFonts w:ascii="宋体" w:hAnsi="宋体" w:cs="宋体"/>
          <w:b/>
          <w:sz w:val="24"/>
          <w:szCs w:val="24"/>
        </w:rPr>
      </w:pPr>
      <w:bookmarkStart w:id="68" w:name="_Toc536694135"/>
      <w:r w:rsidRPr="00362C7D">
        <w:rPr>
          <w:rFonts w:ascii="宋体" w:hAnsi="宋体" w:cs="宋体" w:hint="eastAsia"/>
          <w:b/>
          <w:sz w:val="24"/>
          <w:szCs w:val="24"/>
        </w:rPr>
        <w:t>三、服务要求</w:t>
      </w:r>
      <w:bookmarkEnd w:id="68"/>
    </w:p>
    <w:p w:rsidR="00C86CD8" w:rsidRPr="00737FA2" w:rsidRDefault="00C86CD8" w:rsidP="00C86CD8">
      <w:pPr>
        <w:snapToGrid w:val="0"/>
        <w:spacing w:line="500" w:lineRule="exact"/>
        <w:ind w:firstLineChars="200" w:firstLine="480"/>
        <w:rPr>
          <w:rFonts w:ascii="宋体" w:hAnsi="宋体"/>
          <w:sz w:val="24"/>
          <w:szCs w:val="24"/>
        </w:rPr>
      </w:pPr>
      <w:r w:rsidRPr="00737FA2">
        <w:rPr>
          <w:rFonts w:ascii="宋体" w:hAnsi="宋体" w:hint="eastAsia"/>
          <w:sz w:val="24"/>
          <w:szCs w:val="24"/>
        </w:rPr>
        <w:t>（一）中标人不得以任何方式转包或分包本项目。</w:t>
      </w:r>
    </w:p>
    <w:p w:rsidR="00C86CD8" w:rsidRPr="00737FA2" w:rsidRDefault="00C86CD8" w:rsidP="00C86CD8">
      <w:pPr>
        <w:snapToGrid w:val="0"/>
        <w:spacing w:line="500" w:lineRule="exact"/>
        <w:ind w:firstLineChars="200" w:firstLine="480"/>
        <w:rPr>
          <w:rFonts w:ascii="宋体" w:hAnsi="宋体"/>
          <w:sz w:val="24"/>
          <w:szCs w:val="24"/>
        </w:rPr>
      </w:pPr>
      <w:r w:rsidRPr="00737FA2">
        <w:rPr>
          <w:rFonts w:ascii="宋体" w:hAnsi="宋体" w:hint="eastAsia"/>
          <w:sz w:val="24"/>
          <w:szCs w:val="24"/>
        </w:rPr>
        <w:t>（二）中标人必须按照国家、地方法律、法规和政策的要求依法开展校内自动售货机方式的销售服务，并有稳定、强有力的管理服务队伍，服务及时、态度优良、能确保各项服务承诺的兑现。</w:t>
      </w:r>
    </w:p>
    <w:p w:rsidR="00C86CD8" w:rsidRPr="00737FA2" w:rsidRDefault="00C86CD8" w:rsidP="00C86CD8">
      <w:pPr>
        <w:snapToGrid w:val="0"/>
        <w:spacing w:line="500" w:lineRule="exact"/>
        <w:ind w:firstLineChars="200" w:firstLine="480"/>
        <w:rPr>
          <w:rFonts w:ascii="宋体" w:hAnsi="宋体"/>
          <w:sz w:val="24"/>
          <w:szCs w:val="24"/>
        </w:rPr>
      </w:pPr>
      <w:r w:rsidRPr="00737FA2">
        <w:rPr>
          <w:rFonts w:ascii="宋体" w:hAnsi="宋体" w:hint="eastAsia"/>
          <w:sz w:val="24"/>
          <w:szCs w:val="24"/>
        </w:rPr>
        <w:t>（三）服务价格：中标</w:t>
      </w:r>
      <w:r w:rsidR="00930ADD">
        <w:rPr>
          <w:rFonts w:ascii="宋体" w:hAnsi="宋体" w:hint="eastAsia"/>
          <w:sz w:val="24"/>
          <w:szCs w:val="24"/>
        </w:rPr>
        <w:t>人售价</w:t>
      </w:r>
      <w:r w:rsidRPr="00737FA2">
        <w:rPr>
          <w:rFonts w:ascii="宋体" w:hAnsi="宋体" w:hint="eastAsia"/>
          <w:sz w:val="24"/>
          <w:szCs w:val="24"/>
        </w:rPr>
        <w:t>不得高于</w:t>
      </w:r>
      <w:r w:rsidR="00930ADD">
        <w:rPr>
          <w:rFonts w:ascii="宋体" w:hAnsi="宋体" w:hint="eastAsia"/>
          <w:sz w:val="24"/>
          <w:szCs w:val="24"/>
        </w:rPr>
        <w:t>周边</w:t>
      </w:r>
      <w:r w:rsidRPr="00737FA2">
        <w:rPr>
          <w:rFonts w:ascii="宋体" w:hAnsi="宋体" w:hint="eastAsia"/>
          <w:sz w:val="24"/>
          <w:szCs w:val="24"/>
        </w:rPr>
        <w:t>商品价格，</w:t>
      </w:r>
      <w:r w:rsidR="00930ADD">
        <w:rPr>
          <w:rFonts w:ascii="宋体" w:hAnsi="宋体" w:hint="eastAsia"/>
          <w:sz w:val="24"/>
          <w:szCs w:val="24"/>
        </w:rPr>
        <w:t>明码实价</w:t>
      </w:r>
      <w:r w:rsidRPr="00737FA2">
        <w:rPr>
          <w:rFonts w:ascii="宋体" w:hAnsi="宋体" w:hint="eastAsia"/>
          <w:sz w:val="24"/>
          <w:szCs w:val="24"/>
        </w:rPr>
        <w:t>。</w:t>
      </w:r>
    </w:p>
    <w:p w:rsidR="00C86CD8" w:rsidRPr="00737FA2" w:rsidRDefault="00C86CD8" w:rsidP="00C86CD8">
      <w:pPr>
        <w:snapToGrid w:val="0"/>
        <w:spacing w:line="500" w:lineRule="exact"/>
        <w:ind w:firstLineChars="200" w:firstLine="480"/>
        <w:rPr>
          <w:rFonts w:ascii="宋体" w:hAnsi="宋体"/>
          <w:sz w:val="24"/>
          <w:szCs w:val="24"/>
        </w:rPr>
      </w:pPr>
      <w:r w:rsidRPr="00737FA2">
        <w:rPr>
          <w:rFonts w:ascii="宋体" w:hAnsi="宋体" w:hint="eastAsia"/>
          <w:sz w:val="24"/>
          <w:szCs w:val="24"/>
        </w:rPr>
        <w:t>（四）中标人要选择正规渠道的供货商进行供货，对供货商资料及商品质检报告等资料备案造册</w:t>
      </w:r>
      <w:r w:rsidR="00061539">
        <w:rPr>
          <w:rFonts w:ascii="宋体" w:hAnsi="宋体" w:hint="eastAsia"/>
          <w:sz w:val="24"/>
          <w:szCs w:val="24"/>
        </w:rPr>
        <w:t>。</w:t>
      </w:r>
    </w:p>
    <w:p w:rsidR="00C86CD8" w:rsidRPr="00737FA2" w:rsidRDefault="00C86CD8" w:rsidP="00C86CD8">
      <w:pPr>
        <w:snapToGrid w:val="0"/>
        <w:spacing w:line="500" w:lineRule="exact"/>
        <w:ind w:firstLineChars="200" w:firstLine="480"/>
        <w:rPr>
          <w:rFonts w:ascii="宋体" w:hAnsi="宋体"/>
          <w:sz w:val="24"/>
          <w:szCs w:val="24"/>
        </w:rPr>
      </w:pPr>
      <w:r w:rsidRPr="00737FA2">
        <w:rPr>
          <w:rFonts w:ascii="宋体" w:hAnsi="宋体" w:hint="eastAsia"/>
          <w:sz w:val="24"/>
          <w:szCs w:val="24"/>
        </w:rPr>
        <w:t>（五）中标人要确保食品安全、消防安全、治安安全等各项安全工作。</w:t>
      </w:r>
    </w:p>
    <w:p w:rsidR="00C86CD8" w:rsidRPr="00C4690A" w:rsidRDefault="00C86CD8" w:rsidP="00C86CD8">
      <w:pPr>
        <w:snapToGrid w:val="0"/>
        <w:spacing w:line="500" w:lineRule="exact"/>
        <w:ind w:firstLineChars="200" w:firstLine="480"/>
        <w:rPr>
          <w:rFonts w:ascii="宋体" w:hAnsi="宋体"/>
          <w:sz w:val="24"/>
          <w:szCs w:val="24"/>
        </w:rPr>
      </w:pPr>
      <w:r w:rsidRPr="00C4690A">
        <w:rPr>
          <w:rFonts w:ascii="宋体" w:hAnsi="宋体" w:hint="eastAsia"/>
          <w:sz w:val="24"/>
          <w:szCs w:val="24"/>
        </w:rPr>
        <w:t>（</w:t>
      </w:r>
      <w:r>
        <w:rPr>
          <w:rFonts w:ascii="宋体" w:hAnsi="宋体" w:hint="eastAsia"/>
          <w:sz w:val="24"/>
          <w:szCs w:val="24"/>
        </w:rPr>
        <w:t>六</w:t>
      </w:r>
      <w:r w:rsidRPr="00C4690A">
        <w:rPr>
          <w:rFonts w:ascii="宋体" w:hAnsi="宋体" w:hint="eastAsia"/>
          <w:sz w:val="24"/>
          <w:szCs w:val="24"/>
        </w:rPr>
        <w:t>）中标人指派专职人员担任</w:t>
      </w:r>
      <w:r>
        <w:rPr>
          <w:rFonts w:ascii="宋体" w:hAnsi="宋体" w:hint="eastAsia"/>
          <w:sz w:val="24"/>
          <w:szCs w:val="24"/>
        </w:rPr>
        <w:t>重庆文理</w:t>
      </w:r>
      <w:r w:rsidRPr="00C4690A">
        <w:rPr>
          <w:rFonts w:ascii="宋体" w:hAnsi="宋体" w:hint="eastAsia"/>
          <w:sz w:val="24"/>
          <w:szCs w:val="24"/>
        </w:rPr>
        <w:t>学院自动售货机的主要管理责任人，负责本项目的运营管理。</w:t>
      </w:r>
    </w:p>
    <w:p w:rsidR="00C86CD8" w:rsidRPr="00C4690A"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（七</w:t>
      </w:r>
      <w:r w:rsidRPr="00C4690A">
        <w:rPr>
          <w:rFonts w:ascii="宋体" w:hAnsi="宋体" w:hint="eastAsia"/>
          <w:sz w:val="24"/>
          <w:szCs w:val="24"/>
        </w:rPr>
        <w:t>）中标人为所有聘用人员（勤工助学的大学生除外）按《劳动合同法》的要求签订劳动合同并购买社保；合同编制服务人员工资不得低于</w:t>
      </w:r>
      <w:r>
        <w:rPr>
          <w:rFonts w:ascii="宋体" w:hAnsi="宋体" w:hint="eastAsia"/>
          <w:sz w:val="24"/>
          <w:szCs w:val="24"/>
        </w:rPr>
        <w:t>重庆市</w:t>
      </w:r>
      <w:r w:rsidRPr="00C4690A">
        <w:rPr>
          <w:rFonts w:ascii="宋体" w:hAnsi="宋体" w:hint="eastAsia"/>
          <w:sz w:val="24"/>
          <w:szCs w:val="24"/>
        </w:rPr>
        <w:t>最低工资标准。</w:t>
      </w:r>
    </w:p>
    <w:p w:rsidR="00C86CD8" w:rsidRPr="00C4690A"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（八</w:t>
      </w:r>
      <w:r w:rsidRPr="00C4690A">
        <w:rPr>
          <w:rFonts w:ascii="宋体" w:hAnsi="宋体" w:hint="eastAsia"/>
          <w:sz w:val="24"/>
          <w:szCs w:val="24"/>
        </w:rPr>
        <w:t>）中标人必须严格按国家相关标准进行自动售货机方式销售，并投入设备和人力对机器进行安全检查，对商品进行质量监督，对商品价格进行平衡</w:t>
      </w:r>
      <w:r w:rsidR="00061539">
        <w:rPr>
          <w:rFonts w:ascii="宋体" w:hAnsi="宋体" w:hint="eastAsia"/>
          <w:sz w:val="24"/>
          <w:szCs w:val="24"/>
        </w:rPr>
        <w:t>，</w:t>
      </w:r>
      <w:r w:rsidRPr="00C4690A">
        <w:rPr>
          <w:rFonts w:ascii="宋体" w:hAnsi="宋体" w:hint="eastAsia"/>
          <w:sz w:val="24"/>
          <w:szCs w:val="24"/>
        </w:rPr>
        <w:t>文明经营。</w:t>
      </w:r>
    </w:p>
    <w:p w:rsidR="00C86CD8" w:rsidRPr="00C4690A"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（九</w:t>
      </w:r>
      <w:r w:rsidRPr="00C4690A">
        <w:rPr>
          <w:rFonts w:ascii="宋体" w:hAnsi="宋体" w:hint="eastAsia"/>
          <w:sz w:val="24"/>
          <w:szCs w:val="24"/>
        </w:rPr>
        <w:t>）中标人投放的自动售货机要接受招标人相关管理部门的监督管理、协调工作</w:t>
      </w:r>
      <w:r>
        <w:rPr>
          <w:rFonts w:ascii="宋体" w:hAnsi="宋体" w:hint="eastAsia"/>
          <w:sz w:val="24"/>
          <w:szCs w:val="24"/>
        </w:rPr>
        <w:t>，同时必须接受食品药品监督管理部门的监督。</w:t>
      </w:r>
    </w:p>
    <w:p w:rsidR="00C86CD8" w:rsidRPr="00C4690A"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（十</w:t>
      </w:r>
      <w:r w:rsidRPr="00C4690A">
        <w:rPr>
          <w:rFonts w:ascii="宋体" w:hAnsi="宋体" w:hint="eastAsia"/>
          <w:sz w:val="24"/>
          <w:szCs w:val="24"/>
        </w:rPr>
        <w:t>）运营管理期间，中标人因经营需要对场地及附属设施、设备进行装修、改造，必须向招标人上报装修、改造和投放方案，该方案经学校管理部门批准后方可实施。装修、</w:t>
      </w:r>
      <w:r w:rsidRPr="00C4690A">
        <w:rPr>
          <w:rFonts w:ascii="宋体" w:hAnsi="宋体" w:hint="eastAsia"/>
          <w:sz w:val="24"/>
          <w:szCs w:val="24"/>
        </w:rPr>
        <w:lastRenderedPageBreak/>
        <w:t>改造、线路铺设等全部费用均由中标人承担。</w:t>
      </w:r>
    </w:p>
    <w:p w:rsidR="00C86CD8" w:rsidRPr="00C4690A"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（十一</w:t>
      </w:r>
      <w:r w:rsidRPr="00C4690A">
        <w:rPr>
          <w:rFonts w:ascii="宋体" w:hAnsi="宋体" w:hint="eastAsia"/>
          <w:sz w:val="24"/>
          <w:szCs w:val="24"/>
        </w:rPr>
        <w:t>）运营管理期满后，或提前解除、终止合同时，中标人应在15日内撤出自己的相关设备和商品。若中标人因对经营场所的装修和改造部分进行剥离或破坏的，中标人必须恢复双方交接经营场所时的状态，所发生的费用由中标人承担。中标人购置的可以完整剥离的设施设备归中标人所有。</w:t>
      </w:r>
    </w:p>
    <w:p w:rsidR="00C86CD8" w:rsidRDefault="00C86CD8" w:rsidP="00C86CD8">
      <w:pPr>
        <w:snapToGrid w:val="0"/>
        <w:spacing w:line="500" w:lineRule="exact"/>
        <w:ind w:firstLineChars="200" w:firstLine="480"/>
        <w:rPr>
          <w:rFonts w:ascii="宋体" w:hAnsi="宋体"/>
          <w:sz w:val="24"/>
          <w:szCs w:val="24"/>
        </w:rPr>
      </w:pPr>
      <w:r>
        <w:rPr>
          <w:rFonts w:ascii="宋体" w:hAnsi="宋体" w:hint="eastAsia"/>
          <w:sz w:val="24"/>
          <w:szCs w:val="24"/>
        </w:rPr>
        <w:t>（十二</w:t>
      </w:r>
      <w:r w:rsidRPr="00C4690A">
        <w:rPr>
          <w:rFonts w:ascii="宋体" w:hAnsi="宋体" w:hint="eastAsia"/>
          <w:sz w:val="24"/>
          <w:szCs w:val="24"/>
        </w:rPr>
        <w:t>）中标人应建立科学、高效、安全的运营机制，确保师生24小时方便消费，杜绝过期或破损食品饮料的销售，保持周边环境整洁；并承担师生等客户使用自动售货机产生的一切安全责任。</w:t>
      </w:r>
    </w:p>
    <w:p w:rsidR="00C86CD8" w:rsidRDefault="00C86CD8" w:rsidP="00C86CD8">
      <w:pPr>
        <w:snapToGrid w:val="0"/>
        <w:spacing w:line="500" w:lineRule="exact"/>
        <w:ind w:firstLineChars="200" w:firstLine="480"/>
        <w:rPr>
          <w:rFonts w:ascii="宋体" w:hAnsi="宋体"/>
          <w:sz w:val="24"/>
          <w:szCs w:val="24"/>
        </w:rPr>
      </w:pPr>
      <w:r w:rsidRPr="00362C7D">
        <w:rPr>
          <w:rFonts w:ascii="宋体" w:hAnsi="宋体" w:hint="eastAsia"/>
          <w:sz w:val="24"/>
          <w:szCs w:val="24"/>
        </w:rPr>
        <w:t>（十三）在运营管理期间，中标人应严格执行进出货制度，自动售货机必须标注故障维修、问题处理24小时联系电话，以及食品药品监督管理部门投诉电话，保证自动售货机冬天加热夏天制冷的设备功能和现金、线上支付功能。保证有24小时内处理故障和投诉的能力。</w:t>
      </w:r>
    </w:p>
    <w:p w:rsidR="002C7B03" w:rsidRPr="001A7FF2" w:rsidRDefault="00061539" w:rsidP="002C7B03">
      <w:pPr>
        <w:pStyle w:val="3"/>
        <w:spacing w:before="0" w:after="0" w:line="380" w:lineRule="exact"/>
        <w:rPr>
          <w:rFonts w:asciiTheme="minorEastAsia" w:eastAsiaTheme="minorEastAsia" w:hAnsiTheme="minorEastAsia" w:cs="宋体"/>
          <w:sz w:val="24"/>
          <w:szCs w:val="24"/>
        </w:rPr>
      </w:pPr>
      <w:bookmarkStart w:id="69" w:name="_Toc108683444"/>
      <w:r>
        <w:rPr>
          <w:rFonts w:asciiTheme="minorEastAsia" w:eastAsiaTheme="minorEastAsia" w:hAnsiTheme="minorEastAsia" w:cs="宋体" w:hint="eastAsia"/>
          <w:sz w:val="24"/>
          <w:szCs w:val="24"/>
        </w:rPr>
        <w:t>四</w:t>
      </w:r>
      <w:r w:rsidRPr="001A7FF2">
        <w:rPr>
          <w:rFonts w:asciiTheme="minorEastAsia" w:eastAsiaTheme="minorEastAsia" w:hAnsiTheme="minorEastAsia" w:cs="宋体" w:hint="eastAsia"/>
          <w:sz w:val="24"/>
          <w:szCs w:val="24"/>
        </w:rPr>
        <w:t>、配套服务</w:t>
      </w:r>
      <w:bookmarkEnd w:id="69"/>
    </w:p>
    <w:p w:rsidR="002C7B03" w:rsidRPr="008E7466" w:rsidRDefault="007E228A" w:rsidP="002C7B03">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学校供电到布点位置</w:t>
      </w:r>
      <w:r w:rsidR="002C7B03">
        <w:rPr>
          <w:rFonts w:asciiTheme="minorEastAsia" w:eastAsiaTheme="minorEastAsia" w:hAnsiTheme="minorEastAsia" w:cs="宋体" w:hint="eastAsia"/>
          <w:sz w:val="24"/>
          <w:szCs w:val="24"/>
        </w:rPr>
        <w:t>，租用期间产生的费用由承租方承担。</w:t>
      </w:r>
    </w:p>
    <w:p w:rsidR="002C7B03" w:rsidRPr="001A7FF2" w:rsidRDefault="00061539" w:rsidP="002C7B03">
      <w:pPr>
        <w:pStyle w:val="3"/>
        <w:spacing w:before="0" w:after="0" w:line="380" w:lineRule="exact"/>
        <w:rPr>
          <w:rFonts w:asciiTheme="minorEastAsia" w:eastAsiaTheme="minorEastAsia" w:hAnsiTheme="minorEastAsia" w:cs="宋体"/>
          <w:sz w:val="24"/>
          <w:szCs w:val="24"/>
        </w:rPr>
      </w:pPr>
      <w:bookmarkStart w:id="70" w:name="_Toc108683445"/>
      <w:r>
        <w:rPr>
          <w:rFonts w:asciiTheme="minorEastAsia" w:eastAsiaTheme="minorEastAsia" w:hAnsiTheme="minorEastAsia" w:cs="宋体" w:hint="eastAsia"/>
          <w:sz w:val="24"/>
          <w:szCs w:val="24"/>
        </w:rPr>
        <w:t>五</w:t>
      </w:r>
      <w:r w:rsidRPr="001A7FF2">
        <w:rPr>
          <w:rFonts w:asciiTheme="minorEastAsia" w:eastAsiaTheme="minorEastAsia" w:hAnsiTheme="minorEastAsia" w:cs="宋体" w:hint="eastAsia"/>
          <w:sz w:val="24"/>
          <w:szCs w:val="24"/>
        </w:rPr>
        <w:t>、现场踏勘</w:t>
      </w:r>
      <w:bookmarkEnd w:id="70"/>
    </w:p>
    <w:p w:rsidR="002C7B03" w:rsidRPr="008E7466" w:rsidRDefault="002C7B03" w:rsidP="002C7B0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C7B03" w:rsidRPr="001A7FF2" w:rsidRDefault="00061539" w:rsidP="002C7B03">
      <w:pPr>
        <w:pStyle w:val="3"/>
        <w:spacing w:before="0" w:after="0" w:line="380" w:lineRule="exact"/>
        <w:rPr>
          <w:rFonts w:asciiTheme="minorEastAsia" w:eastAsiaTheme="minorEastAsia" w:hAnsiTheme="minorEastAsia" w:cs="宋体"/>
          <w:sz w:val="24"/>
          <w:szCs w:val="24"/>
        </w:rPr>
      </w:pPr>
      <w:bookmarkStart w:id="71" w:name="_Toc481092685"/>
      <w:bookmarkStart w:id="72" w:name="_Toc108683446"/>
      <w:r>
        <w:rPr>
          <w:rFonts w:asciiTheme="minorEastAsia" w:eastAsiaTheme="minorEastAsia" w:hAnsiTheme="minorEastAsia" w:cs="宋体" w:hint="eastAsia"/>
          <w:sz w:val="24"/>
          <w:szCs w:val="24"/>
        </w:rPr>
        <w:t>六</w:t>
      </w:r>
      <w:r w:rsidR="002C7B03" w:rsidRPr="001A7FF2">
        <w:rPr>
          <w:rFonts w:asciiTheme="minorEastAsia" w:eastAsiaTheme="minorEastAsia" w:hAnsiTheme="minorEastAsia" w:cs="宋体" w:hint="eastAsia"/>
          <w:sz w:val="24"/>
          <w:szCs w:val="24"/>
        </w:rPr>
        <w:t>、租金交付</w:t>
      </w:r>
      <w:bookmarkEnd w:id="71"/>
      <w:bookmarkEnd w:id="72"/>
    </w:p>
    <w:p w:rsidR="002C7B03" w:rsidRPr="00073A0A" w:rsidRDefault="002C7B03" w:rsidP="002C7B03">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宋体" w:hAnsi="宋体" w:cs="宋体" w:hint="eastAsia"/>
          <w:sz w:val="24"/>
          <w:szCs w:val="24"/>
        </w:rPr>
        <w:t>在</w:t>
      </w:r>
      <w:r w:rsidRPr="00073A0A">
        <w:rPr>
          <w:rFonts w:ascii="宋体" w:hAnsi="宋体" w:cs="宋体" w:hint="eastAsia"/>
          <w:sz w:val="24"/>
          <w:szCs w:val="24"/>
        </w:rPr>
        <w:t>合同签订前中标人向招租人缴纳</w:t>
      </w:r>
      <w:r>
        <w:rPr>
          <w:rFonts w:ascii="宋体" w:hAnsi="宋体" w:cs="宋体" w:hint="eastAsia"/>
          <w:sz w:val="24"/>
          <w:szCs w:val="24"/>
        </w:rPr>
        <w:t>足额</w:t>
      </w:r>
      <w:r w:rsidRPr="00073A0A">
        <w:rPr>
          <w:rFonts w:ascii="宋体" w:hAnsi="宋体" w:cs="宋体" w:hint="eastAsia"/>
          <w:sz w:val="24"/>
          <w:szCs w:val="24"/>
        </w:rPr>
        <w:t>履约保证金</w:t>
      </w:r>
      <w:r w:rsidR="004E6288">
        <w:rPr>
          <w:rFonts w:ascii="宋体" w:hAnsi="宋体" w:cs="宋体" w:hint="eastAsia"/>
          <w:sz w:val="24"/>
          <w:szCs w:val="24"/>
        </w:rPr>
        <w:t>5万元</w:t>
      </w:r>
      <w:r w:rsidRPr="00073A0A">
        <w:rPr>
          <w:rFonts w:ascii="宋体" w:hAnsi="宋体" w:cs="宋体" w:hint="eastAsia"/>
          <w:sz w:val="24"/>
          <w:szCs w:val="24"/>
        </w:rPr>
        <w:t>；</w:t>
      </w:r>
    </w:p>
    <w:p w:rsidR="002C7B03" w:rsidRPr="00073A0A" w:rsidRDefault="002C7B03" w:rsidP="002C7B03">
      <w:pPr>
        <w:spacing w:line="380" w:lineRule="exact"/>
        <w:ind w:firstLineChars="150" w:firstLine="360"/>
        <w:rPr>
          <w:rFonts w:ascii="宋体" w:hAnsi="宋体" w:cs="宋体"/>
          <w:sz w:val="24"/>
          <w:szCs w:val="24"/>
        </w:rPr>
      </w:pPr>
      <w:r>
        <w:rPr>
          <w:rFonts w:asciiTheme="minorEastAsia" w:eastAsiaTheme="minorEastAsia" w:hAnsiTheme="minorEastAsia" w:cs="宋体" w:hint="eastAsia"/>
          <w:sz w:val="24"/>
          <w:szCs w:val="24"/>
        </w:rPr>
        <w:t>（二）</w:t>
      </w:r>
      <w:r w:rsidR="002D160C">
        <w:rPr>
          <w:rFonts w:asciiTheme="minorEastAsia" w:eastAsiaTheme="minorEastAsia" w:hAnsiTheme="minorEastAsia" w:cs="宋体" w:hint="eastAsia"/>
          <w:sz w:val="24"/>
          <w:szCs w:val="24"/>
        </w:rPr>
        <w:t>场地</w:t>
      </w:r>
      <w:r w:rsidRPr="00073A0A">
        <w:rPr>
          <w:rFonts w:asciiTheme="minorEastAsia" w:eastAsiaTheme="minorEastAsia" w:hAnsiTheme="minorEastAsia" w:cs="宋体" w:hint="eastAsia"/>
          <w:sz w:val="24"/>
          <w:szCs w:val="24"/>
        </w:rPr>
        <w:t>租金</w:t>
      </w:r>
      <w:r w:rsidR="00D97B9A">
        <w:rPr>
          <w:rFonts w:asciiTheme="minorEastAsia" w:eastAsiaTheme="minorEastAsia" w:hAnsiTheme="minorEastAsia" w:cs="宋体" w:hint="eastAsia"/>
          <w:sz w:val="24"/>
          <w:szCs w:val="24"/>
        </w:rPr>
        <w:t>按年计交</w:t>
      </w:r>
      <w:r w:rsidRPr="00073A0A">
        <w:rPr>
          <w:rFonts w:asciiTheme="minorEastAsia" w:eastAsiaTheme="minorEastAsia" w:hAnsiTheme="minorEastAsia" w:cs="宋体" w:hint="eastAsia"/>
          <w:sz w:val="24"/>
          <w:szCs w:val="24"/>
        </w:rPr>
        <w:t>，</w:t>
      </w:r>
      <w:bookmarkEnd w:id="62"/>
      <w:bookmarkEnd w:id="63"/>
      <w:r>
        <w:rPr>
          <w:rFonts w:asciiTheme="minorEastAsia" w:eastAsiaTheme="minorEastAsia" w:hAnsiTheme="minorEastAsia" w:cs="宋体" w:hint="eastAsia"/>
          <w:sz w:val="24"/>
          <w:szCs w:val="24"/>
        </w:rPr>
        <w:t>先交租金后</w:t>
      </w:r>
      <w:r w:rsidR="00D97B9A">
        <w:rPr>
          <w:rFonts w:asciiTheme="minorEastAsia" w:eastAsiaTheme="minorEastAsia" w:hAnsiTheme="minorEastAsia" w:cs="宋体" w:hint="eastAsia"/>
          <w:sz w:val="24"/>
          <w:szCs w:val="24"/>
        </w:rPr>
        <w:t>使用</w:t>
      </w:r>
      <w:r>
        <w:rPr>
          <w:rFonts w:asciiTheme="minorEastAsia" w:eastAsiaTheme="minorEastAsia" w:hAnsiTheme="minorEastAsia" w:cs="宋体" w:hint="eastAsia"/>
          <w:sz w:val="24"/>
          <w:szCs w:val="24"/>
        </w:rPr>
        <w:t>。</w:t>
      </w:r>
    </w:p>
    <w:p w:rsidR="002C7B03" w:rsidRPr="00AA48BB" w:rsidRDefault="002C7B03" w:rsidP="002C7B03">
      <w:pPr>
        <w:spacing w:line="380" w:lineRule="exact"/>
        <w:ind w:firstLineChars="150" w:firstLine="360"/>
        <w:rPr>
          <w:rFonts w:asciiTheme="minorEastAsia" w:eastAsiaTheme="minorEastAsia" w:hAnsiTheme="minorEastAsia" w:cs="宋体"/>
          <w:sz w:val="24"/>
          <w:szCs w:val="24"/>
        </w:rPr>
      </w:pPr>
      <w:r w:rsidRPr="00073A0A">
        <w:rPr>
          <w:rFonts w:ascii="宋体" w:hAnsi="宋体" w:cs="宋体" w:hint="eastAsia"/>
          <w:sz w:val="24"/>
          <w:szCs w:val="24"/>
        </w:rPr>
        <w:t>。</w:t>
      </w:r>
      <w:r>
        <w:rPr>
          <w:rFonts w:asciiTheme="minorEastAsia" w:eastAsiaTheme="minorEastAsia" w:hAnsiTheme="minorEastAsia" w:cs="宋体"/>
          <w:sz w:val="24"/>
          <w:szCs w:val="24"/>
        </w:rPr>
        <w:br w:type="page"/>
      </w:r>
    </w:p>
    <w:p w:rsidR="002C7B03" w:rsidRPr="000453C6" w:rsidRDefault="002C7B03" w:rsidP="002C7B03">
      <w:pPr>
        <w:pStyle w:val="1"/>
      </w:pPr>
      <w:bookmarkStart w:id="73" w:name="_Toc108683447"/>
      <w:r w:rsidRPr="000453C6">
        <w:rPr>
          <w:rFonts w:hint="eastAsia"/>
        </w:rPr>
        <w:lastRenderedPageBreak/>
        <w:t>第四篇</w:t>
      </w:r>
      <w:r>
        <w:rPr>
          <w:rFonts w:hint="eastAsia"/>
        </w:rPr>
        <w:t xml:space="preserve"> </w:t>
      </w:r>
      <w:r>
        <w:rPr>
          <w:rFonts w:hint="eastAsia"/>
        </w:rPr>
        <w:t>招标</w:t>
      </w:r>
      <w:r w:rsidRPr="000453C6">
        <w:rPr>
          <w:rFonts w:hint="eastAsia"/>
        </w:rPr>
        <w:t>项目商务要求</w:t>
      </w:r>
      <w:bookmarkEnd w:id="64"/>
      <w:bookmarkEnd w:id="73"/>
    </w:p>
    <w:p w:rsidR="002C7B03" w:rsidRPr="000453C6" w:rsidRDefault="002C7B03" w:rsidP="002C7B03">
      <w:pPr>
        <w:spacing w:line="380" w:lineRule="exact"/>
        <w:rPr>
          <w:rFonts w:asciiTheme="minorEastAsia" w:eastAsiaTheme="minorEastAsia" w:hAnsiTheme="minorEastAsia"/>
          <w:b/>
          <w:sz w:val="24"/>
          <w:szCs w:val="24"/>
        </w:rPr>
      </w:pPr>
    </w:p>
    <w:p w:rsidR="008F6F02" w:rsidRPr="00067977" w:rsidRDefault="008F6F02" w:rsidP="00111F9E">
      <w:pPr>
        <w:numPr>
          <w:ilvl w:val="0"/>
          <w:numId w:val="14"/>
        </w:numPr>
        <w:adjustRightInd w:val="0"/>
        <w:snapToGrid w:val="0"/>
        <w:spacing w:line="360" w:lineRule="auto"/>
        <w:outlineLvl w:val="1"/>
        <w:rPr>
          <w:rFonts w:ascii="宋体" w:hAnsi="宋体" w:cs="宋体"/>
          <w:b/>
          <w:sz w:val="24"/>
          <w:szCs w:val="24"/>
        </w:rPr>
      </w:pPr>
      <w:bookmarkStart w:id="74" w:name="_Toc536694137"/>
      <w:bookmarkStart w:id="75" w:name="_Toc11641055"/>
      <w:bookmarkStart w:id="76" w:name="_Toc12789059"/>
      <w:r>
        <w:rPr>
          <w:rFonts w:ascii="宋体" w:hAnsi="宋体" w:cs="宋体" w:hint="eastAsia"/>
          <w:b/>
          <w:sz w:val="24"/>
          <w:szCs w:val="24"/>
        </w:rPr>
        <w:t>服务期、服务地点</w:t>
      </w:r>
      <w:bookmarkEnd w:id="74"/>
    </w:p>
    <w:p w:rsidR="008F6F02" w:rsidRPr="00067977" w:rsidRDefault="008F6F02" w:rsidP="00111F9E">
      <w:pPr>
        <w:adjustRightInd w:val="0"/>
        <w:snapToGrid w:val="0"/>
        <w:spacing w:line="360" w:lineRule="auto"/>
        <w:ind w:firstLineChars="200" w:firstLine="480"/>
        <w:rPr>
          <w:rFonts w:ascii="宋体" w:hAnsi="宋体"/>
          <w:sz w:val="24"/>
          <w:szCs w:val="24"/>
        </w:rPr>
      </w:pPr>
      <w:r w:rsidRPr="00635CB0">
        <w:rPr>
          <w:rFonts w:ascii="宋体" w:hAnsi="宋体" w:hint="eastAsia"/>
          <w:sz w:val="24"/>
          <w:szCs w:val="24"/>
        </w:rPr>
        <w:t>（一）</w:t>
      </w:r>
      <w:r>
        <w:rPr>
          <w:rFonts w:ascii="宋体" w:hAnsi="宋体" w:hint="eastAsia"/>
          <w:sz w:val="24"/>
          <w:szCs w:val="24"/>
        </w:rPr>
        <w:t>服务</w:t>
      </w:r>
      <w:r w:rsidRPr="00635CB0">
        <w:rPr>
          <w:rFonts w:ascii="宋体" w:hAnsi="宋体" w:hint="eastAsia"/>
          <w:sz w:val="24"/>
          <w:szCs w:val="24"/>
        </w:rPr>
        <w:t>期</w:t>
      </w:r>
      <w:r>
        <w:rPr>
          <w:rFonts w:ascii="宋体" w:hAnsi="宋体" w:hint="eastAsia"/>
          <w:sz w:val="24"/>
          <w:szCs w:val="24"/>
        </w:rPr>
        <w:t>：中标人合同签订后30日内完成安装并投入使用，</w:t>
      </w:r>
      <w:r w:rsidRPr="004266D6">
        <w:rPr>
          <w:rFonts w:ascii="宋体" w:hAnsi="宋体" w:hint="eastAsia"/>
          <w:sz w:val="24"/>
          <w:szCs w:val="24"/>
        </w:rPr>
        <w:t>服务期</w:t>
      </w:r>
      <w:r>
        <w:rPr>
          <w:rFonts w:ascii="宋体" w:hAnsi="宋体" w:hint="eastAsia"/>
          <w:sz w:val="24"/>
          <w:szCs w:val="24"/>
        </w:rPr>
        <w:t>限至2026年12月31日止</w:t>
      </w:r>
      <w:r w:rsidRPr="004266D6">
        <w:rPr>
          <w:rFonts w:ascii="宋体" w:hAnsi="宋体" w:hint="eastAsia"/>
          <w:sz w:val="24"/>
          <w:szCs w:val="24"/>
        </w:rPr>
        <w:t>。</w:t>
      </w:r>
    </w:p>
    <w:p w:rsidR="008F6F02" w:rsidRDefault="008F6F02" w:rsidP="00111F9E">
      <w:pPr>
        <w:adjustRightInd w:val="0"/>
        <w:snapToGrid w:val="0"/>
        <w:spacing w:line="360" w:lineRule="auto"/>
        <w:ind w:firstLineChars="200" w:firstLine="480"/>
        <w:rPr>
          <w:rFonts w:ascii="宋体" w:hAnsi="宋体"/>
          <w:sz w:val="24"/>
          <w:szCs w:val="24"/>
        </w:rPr>
      </w:pPr>
      <w:r w:rsidRPr="00067977">
        <w:rPr>
          <w:rFonts w:ascii="宋体" w:hAnsi="宋体" w:hint="eastAsia"/>
          <w:sz w:val="24"/>
          <w:szCs w:val="24"/>
        </w:rPr>
        <w:t>（二）</w:t>
      </w:r>
      <w:r>
        <w:rPr>
          <w:rFonts w:ascii="宋体" w:hAnsi="宋体" w:hint="eastAsia"/>
          <w:sz w:val="24"/>
          <w:szCs w:val="24"/>
        </w:rPr>
        <w:t>服务</w:t>
      </w:r>
      <w:r w:rsidRPr="00067977">
        <w:rPr>
          <w:rFonts w:ascii="宋体" w:hAnsi="宋体" w:hint="eastAsia"/>
          <w:sz w:val="24"/>
          <w:szCs w:val="24"/>
        </w:rPr>
        <w:t>地点</w:t>
      </w:r>
      <w:r>
        <w:rPr>
          <w:rFonts w:ascii="宋体" w:hAnsi="宋体" w:hint="eastAsia"/>
          <w:sz w:val="24"/>
          <w:szCs w:val="24"/>
        </w:rPr>
        <w:t>，重庆文理学院内</w:t>
      </w:r>
      <w:r w:rsidRPr="00067977">
        <w:rPr>
          <w:rFonts w:ascii="宋体" w:hAnsi="宋体" w:hint="eastAsia"/>
          <w:sz w:val="24"/>
          <w:szCs w:val="24"/>
        </w:rPr>
        <w:t>。</w:t>
      </w:r>
    </w:p>
    <w:p w:rsidR="008F6F02" w:rsidRPr="00A868DD" w:rsidRDefault="008F6F02" w:rsidP="00111F9E">
      <w:pPr>
        <w:adjustRightInd w:val="0"/>
        <w:snapToGrid w:val="0"/>
        <w:spacing w:line="360" w:lineRule="auto"/>
        <w:ind w:firstLineChars="98" w:firstLine="236"/>
        <w:outlineLvl w:val="1"/>
        <w:rPr>
          <w:rFonts w:ascii="宋体" w:hAnsi="宋体" w:cs="宋体"/>
          <w:b/>
          <w:sz w:val="24"/>
          <w:szCs w:val="24"/>
        </w:rPr>
      </w:pPr>
      <w:bookmarkStart w:id="77" w:name="_Toc536694138"/>
      <w:bookmarkStart w:id="78" w:name="_Toc456706708"/>
      <w:bookmarkStart w:id="79" w:name="_Toc467051608"/>
      <w:r>
        <w:rPr>
          <w:rFonts w:ascii="宋体" w:hAnsi="宋体" w:cs="宋体" w:hint="eastAsia"/>
          <w:b/>
          <w:sz w:val="24"/>
          <w:szCs w:val="24"/>
        </w:rPr>
        <w:t>二、</w:t>
      </w:r>
      <w:r w:rsidRPr="00A868DD">
        <w:rPr>
          <w:rFonts w:ascii="宋体" w:hAnsi="宋体" w:cs="宋体" w:hint="eastAsia"/>
          <w:b/>
          <w:sz w:val="24"/>
          <w:szCs w:val="24"/>
        </w:rPr>
        <w:t>报价要求</w:t>
      </w:r>
      <w:bookmarkEnd w:id="77"/>
    </w:p>
    <w:p w:rsidR="008F6F02" w:rsidRPr="00A868DD" w:rsidRDefault="008F6F02" w:rsidP="00111F9E">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人民币报价，按40台的年租金进行报价</w:t>
      </w:r>
      <w:r w:rsidRPr="00A868DD">
        <w:rPr>
          <w:rFonts w:ascii="宋体" w:hAnsi="宋体" w:hint="eastAsia"/>
          <w:color w:val="000000"/>
          <w:sz w:val="24"/>
          <w:szCs w:val="24"/>
        </w:rPr>
        <w:t>。</w:t>
      </w:r>
    </w:p>
    <w:p w:rsidR="008F6F02" w:rsidRPr="00A868DD" w:rsidRDefault="008F6F02" w:rsidP="00111F9E">
      <w:pPr>
        <w:adjustRightInd w:val="0"/>
        <w:snapToGrid w:val="0"/>
        <w:spacing w:line="360" w:lineRule="auto"/>
        <w:ind w:firstLineChars="100" w:firstLine="280"/>
        <w:outlineLvl w:val="1"/>
        <w:rPr>
          <w:rFonts w:ascii="宋体" w:hAnsi="宋体" w:cs="宋体"/>
          <w:b/>
          <w:sz w:val="24"/>
          <w:szCs w:val="24"/>
        </w:rPr>
      </w:pPr>
      <w:bookmarkStart w:id="80" w:name="_Toc536694139"/>
      <w:bookmarkEnd w:id="78"/>
      <w:bookmarkEnd w:id="79"/>
      <w:r>
        <w:rPr>
          <w:rFonts w:hint="eastAsia"/>
          <w:color w:val="000000" w:themeColor="text1"/>
        </w:rPr>
        <w:t>三、</w:t>
      </w:r>
      <w:r w:rsidRPr="00A868DD">
        <w:rPr>
          <w:rFonts w:ascii="宋体" w:hAnsi="宋体" w:cs="宋体" w:hint="eastAsia"/>
          <w:b/>
          <w:sz w:val="24"/>
          <w:szCs w:val="24"/>
        </w:rPr>
        <w:t>付款方式</w:t>
      </w:r>
      <w:bookmarkEnd w:id="80"/>
    </w:p>
    <w:p w:rsidR="008F6F02" w:rsidRPr="00EA4909" w:rsidRDefault="008F6F02" w:rsidP="00111F9E">
      <w:pPr>
        <w:adjustRightInd w:val="0"/>
        <w:snapToGrid w:val="0"/>
        <w:spacing w:line="360" w:lineRule="auto"/>
        <w:ind w:firstLineChars="200" w:firstLine="480"/>
        <w:rPr>
          <w:rFonts w:ascii="宋体" w:hAnsi="宋体"/>
          <w:color w:val="000000"/>
          <w:sz w:val="24"/>
          <w:szCs w:val="24"/>
        </w:rPr>
      </w:pPr>
      <w:r w:rsidRPr="00EA4909">
        <w:rPr>
          <w:rFonts w:ascii="宋体" w:hAnsi="宋体" w:hint="eastAsia"/>
          <w:color w:val="000000"/>
          <w:sz w:val="24"/>
          <w:szCs w:val="24"/>
        </w:rPr>
        <w:t>（一）合同签订前</w:t>
      </w:r>
      <w:r>
        <w:rPr>
          <w:rFonts w:ascii="宋体" w:hAnsi="宋体" w:hint="eastAsia"/>
          <w:color w:val="000000"/>
          <w:sz w:val="24"/>
          <w:szCs w:val="24"/>
        </w:rPr>
        <w:t>中标人</w:t>
      </w:r>
      <w:r w:rsidRPr="00EA4909">
        <w:rPr>
          <w:rFonts w:ascii="宋体" w:hAnsi="宋体" w:hint="eastAsia"/>
          <w:color w:val="000000"/>
          <w:sz w:val="24"/>
          <w:szCs w:val="24"/>
        </w:rPr>
        <w:t>向采购人缴纳</w:t>
      </w:r>
      <w:r>
        <w:rPr>
          <w:rFonts w:ascii="宋体" w:hAnsi="宋体" w:hint="eastAsia"/>
          <w:color w:val="000000"/>
          <w:sz w:val="24"/>
          <w:szCs w:val="24"/>
        </w:rPr>
        <w:t>5</w:t>
      </w:r>
      <w:r w:rsidRPr="00EA4909">
        <w:rPr>
          <w:rFonts w:ascii="宋体" w:hAnsi="宋体" w:hint="eastAsia"/>
          <w:color w:val="000000"/>
          <w:sz w:val="24"/>
          <w:szCs w:val="24"/>
        </w:rPr>
        <w:t>万元的履约保证金（银行转账形式提交），履约保证金在履约完成确定无问题后无息退还。</w:t>
      </w:r>
    </w:p>
    <w:p w:rsidR="008F6F02" w:rsidRPr="00EA4909" w:rsidRDefault="008F6F02" w:rsidP="00111F9E">
      <w:pPr>
        <w:adjustRightInd w:val="0"/>
        <w:snapToGrid w:val="0"/>
        <w:spacing w:line="360" w:lineRule="auto"/>
        <w:ind w:firstLineChars="200" w:firstLine="480"/>
        <w:rPr>
          <w:rFonts w:ascii="宋体" w:hAnsi="宋体"/>
          <w:color w:val="000000"/>
          <w:sz w:val="24"/>
          <w:szCs w:val="24"/>
        </w:rPr>
      </w:pPr>
      <w:r w:rsidRPr="00EA4909">
        <w:rPr>
          <w:rFonts w:ascii="宋体" w:hAnsi="宋体" w:hint="eastAsia"/>
          <w:color w:val="000000"/>
          <w:sz w:val="24"/>
          <w:szCs w:val="24"/>
        </w:rPr>
        <w:t>（二）</w:t>
      </w:r>
      <w:r w:rsidR="004824EE">
        <w:rPr>
          <w:rFonts w:ascii="宋体" w:hAnsi="宋体" w:hint="eastAsia"/>
          <w:color w:val="000000"/>
          <w:sz w:val="24"/>
          <w:szCs w:val="24"/>
        </w:rPr>
        <w:t>场地租金按年进行支付</w:t>
      </w:r>
      <w:r w:rsidRPr="00EA4909">
        <w:rPr>
          <w:rFonts w:ascii="宋体" w:hAnsi="宋体" w:hint="eastAsia"/>
          <w:color w:val="000000"/>
          <w:sz w:val="24"/>
          <w:szCs w:val="24"/>
        </w:rPr>
        <w:t>（银行转账形式提交）</w:t>
      </w:r>
      <w:r>
        <w:rPr>
          <w:rFonts w:ascii="宋体" w:hAnsi="宋体" w:hint="eastAsia"/>
          <w:color w:val="000000"/>
          <w:sz w:val="24"/>
          <w:szCs w:val="24"/>
        </w:rPr>
        <w:t>。</w:t>
      </w:r>
    </w:p>
    <w:p w:rsidR="008F6F02" w:rsidRPr="004824EE" w:rsidRDefault="008F6F02" w:rsidP="00111F9E">
      <w:pPr>
        <w:adjustRightInd w:val="0"/>
        <w:snapToGrid w:val="0"/>
        <w:spacing w:line="360" w:lineRule="auto"/>
        <w:ind w:firstLineChars="98" w:firstLine="236"/>
        <w:jc w:val="left"/>
        <w:outlineLvl w:val="1"/>
        <w:rPr>
          <w:rFonts w:ascii="宋体" w:hAnsi="宋体" w:cs="宋体"/>
          <w:b/>
          <w:sz w:val="24"/>
          <w:szCs w:val="24"/>
        </w:rPr>
      </w:pPr>
      <w:bookmarkStart w:id="81" w:name="_Toc536694140"/>
      <w:r w:rsidRPr="004824EE">
        <w:rPr>
          <w:rFonts w:ascii="宋体" w:hAnsi="宋体" w:cs="宋体" w:hint="eastAsia"/>
          <w:b/>
          <w:sz w:val="24"/>
          <w:szCs w:val="24"/>
        </w:rPr>
        <w:t>四、违约责任</w:t>
      </w:r>
      <w:bookmarkEnd w:id="81"/>
    </w:p>
    <w:p w:rsidR="008F6F02" w:rsidRPr="001D4766" w:rsidRDefault="008F6F02" w:rsidP="00111F9E">
      <w:pPr>
        <w:adjustRightInd w:val="0"/>
        <w:snapToGrid w:val="0"/>
        <w:spacing w:line="360" w:lineRule="auto"/>
        <w:ind w:firstLineChars="200" w:firstLine="480"/>
        <w:rPr>
          <w:color w:val="000000" w:themeColor="text1"/>
          <w:sz w:val="24"/>
          <w:szCs w:val="24"/>
        </w:rPr>
      </w:pPr>
      <w:r w:rsidRPr="001D4766">
        <w:rPr>
          <w:rFonts w:hint="eastAsia"/>
          <w:color w:val="000000" w:themeColor="text1"/>
          <w:sz w:val="24"/>
          <w:szCs w:val="24"/>
        </w:rPr>
        <w:t>（一）如中标人不能按时营业，每逾期一天向</w:t>
      </w:r>
      <w:r>
        <w:rPr>
          <w:rFonts w:hint="eastAsia"/>
          <w:color w:val="000000" w:themeColor="text1"/>
          <w:sz w:val="24"/>
          <w:szCs w:val="24"/>
        </w:rPr>
        <w:t>采购</w:t>
      </w:r>
      <w:r w:rsidRPr="001D4766">
        <w:rPr>
          <w:rFonts w:hint="eastAsia"/>
          <w:color w:val="000000" w:themeColor="text1"/>
          <w:sz w:val="24"/>
          <w:szCs w:val="24"/>
        </w:rPr>
        <w:t>人支付</w:t>
      </w:r>
      <w:r w:rsidRPr="001D4766">
        <w:rPr>
          <w:rFonts w:hint="eastAsia"/>
          <w:color w:val="000000" w:themeColor="text1"/>
          <w:sz w:val="24"/>
          <w:szCs w:val="24"/>
        </w:rPr>
        <w:t>5000</w:t>
      </w:r>
      <w:r w:rsidRPr="001D4766">
        <w:rPr>
          <w:rFonts w:hint="eastAsia"/>
          <w:color w:val="000000" w:themeColor="text1"/>
          <w:sz w:val="24"/>
          <w:szCs w:val="24"/>
        </w:rPr>
        <w:t>元违约金，逾期十天仍不能营业的扣除全部</w:t>
      </w:r>
      <w:r>
        <w:rPr>
          <w:rFonts w:hint="eastAsia"/>
          <w:color w:val="000000" w:themeColor="text1"/>
          <w:sz w:val="24"/>
          <w:szCs w:val="24"/>
        </w:rPr>
        <w:t>履约</w:t>
      </w:r>
      <w:r w:rsidRPr="001D4766">
        <w:rPr>
          <w:rFonts w:hint="eastAsia"/>
          <w:color w:val="000000" w:themeColor="text1"/>
          <w:sz w:val="24"/>
          <w:szCs w:val="24"/>
        </w:rPr>
        <w:t>保证金并终止承包经营合同。</w:t>
      </w:r>
    </w:p>
    <w:p w:rsidR="008F6F02" w:rsidRPr="001D4766" w:rsidRDefault="008F6F02" w:rsidP="00111F9E">
      <w:pPr>
        <w:adjustRightInd w:val="0"/>
        <w:snapToGrid w:val="0"/>
        <w:spacing w:line="360" w:lineRule="auto"/>
        <w:ind w:firstLineChars="200" w:firstLine="480"/>
        <w:rPr>
          <w:color w:val="000000" w:themeColor="text1"/>
          <w:sz w:val="24"/>
          <w:szCs w:val="24"/>
        </w:rPr>
      </w:pPr>
      <w:r w:rsidRPr="001D4766">
        <w:rPr>
          <w:rFonts w:hint="eastAsia"/>
          <w:color w:val="000000" w:themeColor="text1"/>
          <w:sz w:val="24"/>
          <w:szCs w:val="24"/>
        </w:rPr>
        <w:t>（二）中标人在使用设备过程中出现野蛮使用或因违规操作发生意外伤害或其它安全事故，给学校声誉和师生权益带来损失，招标人视其造成的后果，</w:t>
      </w:r>
      <w:r>
        <w:rPr>
          <w:rFonts w:hint="eastAsia"/>
          <w:color w:val="000000" w:themeColor="text1"/>
          <w:sz w:val="24"/>
          <w:szCs w:val="24"/>
        </w:rPr>
        <w:t>不退还</w:t>
      </w:r>
      <w:r w:rsidRPr="001D4766">
        <w:rPr>
          <w:rFonts w:hint="eastAsia"/>
          <w:color w:val="000000" w:themeColor="text1"/>
          <w:sz w:val="24"/>
          <w:szCs w:val="24"/>
        </w:rPr>
        <w:t>部分或全部履约保证金，并追究相关责任。</w:t>
      </w:r>
    </w:p>
    <w:p w:rsidR="008F6F02" w:rsidRDefault="008F6F02" w:rsidP="00111F9E">
      <w:pPr>
        <w:adjustRightInd w:val="0"/>
        <w:snapToGrid w:val="0"/>
        <w:spacing w:line="360" w:lineRule="auto"/>
        <w:ind w:firstLineChars="200" w:firstLine="480"/>
        <w:rPr>
          <w:color w:val="000000" w:themeColor="text1"/>
          <w:sz w:val="24"/>
          <w:szCs w:val="24"/>
        </w:rPr>
      </w:pPr>
      <w:r w:rsidRPr="001D4766">
        <w:rPr>
          <w:rFonts w:hint="eastAsia"/>
          <w:color w:val="000000" w:themeColor="text1"/>
          <w:sz w:val="24"/>
          <w:szCs w:val="24"/>
        </w:rPr>
        <w:t>（三）其他违约责任按照《中华人民共和国合同法》、《中华人民共和国产品质量法》</w:t>
      </w:r>
      <w:r>
        <w:rPr>
          <w:rFonts w:hint="eastAsia"/>
          <w:color w:val="000000" w:themeColor="text1"/>
          <w:sz w:val="24"/>
          <w:szCs w:val="24"/>
        </w:rPr>
        <w:t>、《中华人民共各国食品卫生安全法》</w:t>
      </w:r>
      <w:r w:rsidRPr="001D4766">
        <w:rPr>
          <w:rFonts w:hint="eastAsia"/>
          <w:color w:val="000000" w:themeColor="text1"/>
          <w:sz w:val="24"/>
          <w:szCs w:val="24"/>
        </w:rPr>
        <w:t>等相关条款执行。</w:t>
      </w:r>
    </w:p>
    <w:p w:rsidR="008F6F02" w:rsidRPr="006E685D" w:rsidRDefault="008F6F02" w:rsidP="00111F9E">
      <w:pPr>
        <w:adjustRightInd w:val="0"/>
        <w:snapToGrid w:val="0"/>
        <w:spacing w:line="360" w:lineRule="auto"/>
        <w:ind w:firstLineChars="98" w:firstLine="236"/>
        <w:jc w:val="left"/>
        <w:outlineLvl w:val="1"/>
        <w:rPr>
          <w:rFonts w:ascii="宋体" w:hAnsi="宋体" w:cs="宋体"/>
          <w:b/>
          <w:sz w:val="24"/>
          <w:szCs w:val="24"/>
        </w:rPr>
      </w:pPr>
      <w:bookmarkStart w:id="82" w:name="_Toc536694141"/>
      <w:r w:rsidRPr="006E685D">
        <w:rPr>
          <w:rFonts w:ascii="宋体" w:hAnsi="宋体" w:cs="宋体" w:hint="eastAsia"/>
          <w:b/>
          <w:sz w:val="24"/>
          <w:szCs w:val="24"/>
        </w:rPr>
        <w:t>五、其他</w:t>
      </w:r>
      <w:bookmarkEnd w:id="82"/>
    </w:p>
    <w:p w:rsidR="008F6F02" w:rsidRPr="006E10E3" w:rsidRDefault="008F6F02" w:rsidP="00111F9E">
      <w:pPr>
        <w:adjustRightInd w:val="0"/>
        <w:snapToGrid w:val="0"/>
        <w:spacing w:line="360" w:lineRule="auto"/>
        <w:ind w:firstLineChars="200" w:firstLine="480"/>
        <w:jc w:val="left"/>
        <w:rPr>
          <w:color w:val="000000" w:themeColor="text1"/>
          <w:sz w:val="24"/>
          <w:szCs w:val="24"/>
        </w:rPr>
      </w:pPr>
      <w:r w:rsidRPr="006E10E3">
        <w:rPr>
          <w:rFonts w:hint="eastAsia"/>
          <w:color w:val="000000" w:themeColor="text1"/>
          <w:sz w:val="24"/>
          <w:szCs w:val="24"/>
        </w:rPr>
        <w:t>（一）投标人必须在投标文件中对以上条款和服务承诺明确列出，承诺内容必须达到本篇及招标文件其他条款的要求。</w:t>
      </w:r>
    </w:p>
    <w:p w:rsidR="008F6F02" w:rsidRDefault="008F6F02" w:rsidP="00111F9E">
      <w:pPr>
        <w:adjustRightInd w:val="0"/>
        <w:snapToGrid w:val="0"/>
        <w:spacing w:line="360" w:lineRule="auto"/>
        <w:ind w:firstLineChars="200" w:firstLine="480"/>
        <w:jc w:val="left"/>
        <w:rPr>
          <w:color w:val="000000" w:themeColor="text1"/>
          <w:sz w:val="24"/>
          <w:szCs w:val="24"/>
        </w:rPr>
      </w:pPr>
      <w:r w:rsidRPr="006E10E3">
        <w:rPr>
          <w:rFonts w:hint="eastAsia"/>
          <w:color w:val="000000" w:themeColor="text1"/>
          <w:sz w:val="24"/>
          <w:szCs w:val="24"/>
        </w:rPr>
        <w:t>（二）其他未尽事宜由供需双方在采购合同中详细约定。</w:t>
      </w:r>
    </w:p>
    <w:p w:rsidR="002C7B03" w:rsidRDefault="002C7B03" w:rsidP="002C7B03">
      <w:pPr>
        <w:widowControl/>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2C7B03" w:rsidRPr="008E7466" w:rsidRDefault="002C7B03" w:rsidP="002C7B03">
      <w:pPr>
        <w:spacing w:line="480" w:lineRule="exact"/>
        <w:ind w:firstLineChars="196" w:firstLine="470"/>
        <w:rPr>
          <w:rFonts w:asciiTheme="minorEastAsia" w:eastAsiaTheme="minorEastAsia" w:hAnsiTheme="minorEastAsia" w:cs="宋体"/>
          <w:sz w:val="24"/>
          <w:szCs w:val="24"/>
        </w:rPr>
      </w:pPr>
    </w:p>
    <w:p w:rsidR="002C7B03" w:rsidRDefault="002C7B03" w:rsidP="002C7B03">
      <w:pPr>
        <w:pStyle w:val="1"/>
      </w:pPr>
      <w:bookmarkStart w:id="83" w:name="_Hlt41879464"/>
      <w:bookmarkStart w:id="84" w:name="_Toc12789072"/>
      <w:bookmarkStart w:id="85" w:name="_Toc487204796"/>
      <w:bookmarkStart w:id="86" w:name="_Toc108683448"/>
      <w:bookmarkEnd w:id="75"/>
      <w:bookmarkEnd w:id="76"/>
      <w:bookmarkEnd w:id="83"/>
      <w:r w:rsidRPr="004620AC">
        <w:rPr>
          <w:rFonts w:hint="eastAsia"/>
        </w:rPr>
        <w:t>第</w:t>
      </w:r>
      <w:r>
        <w:rPr>
          <w:rFonts w:hint="eastAsia"/>
        </w:rPr>
        <w:t>五</w:t>
      </w:r>
      <w:r w:rsidRPr="004620AC">
        <w:rPr>
          <w:rFonts w:hint="eastAsia"/>
        </w:rPr>
        <w:t>篇</w:t>
      </w:r>
      <w:r>
        <w:rPr>
          <w:rFonts w:hint="eastAsia"/>
        </w:rPr>
        <w:t xml:space="preserve">　投标文件</w:t>
      </w:r>
      <w:r w:rsidRPr="004620AC">
        <w:rPr>
          <w:rFonts w:hint="eastAsia"/>
        </w:rPr>
        <w:t>格式要求</w:t>
      </w:r>
      <w:bookmarkEnd w:id="84"/>
      <w:bookmarkEnd w:id="85"/>
      <w:bookmarkEnd w:id="86"/>
    </w:p>
    <w:p w:rsidR="002C7B03" w:rsidRPr="000453C6" w:rsidRDefault="002C7B03" w:rsidP="002C7B03">
      <w:pPr>
        <w:spacing w:line="480" w:lineRule="exact"/>
        <w:ind w:firstLineChars="200" w:firstLine="562"/>
        <w:jc w:val="center"/>
        <w:rPr>
          <w:b/>
        </w:rPr>
      </w:pPr>
    </w:p>
    <w:p w:rsidR="002C7B03" w:rsidRDefault="002C7B03" w:rsidP="002C7B03">
      <w:pPr>
        <w:spacing w:line="480" w:lineRule="exact"/>
        <w:jc w:val="left"/>
        <w:rPr>
          <w:b/>
        </w:rPr>
      </w:pPr>
      <w:r>
        <w:rPr>
          <w:rFonts w:hint="eastAsia"/>
          <w:b/>
        </w:rPr>
        <w:t>特别说明：</w:t>
      </w:r>
    </w:p>
    <w:p w:rsidR="002C7B03" w:rsidRPr="004620AC" w:rsidRDefault="002C7B03" w:rsidP="002C7B03">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有格式要求的按格式要求，没有格式要求的请投标人自拟</w:t>
      </w:r>
      <w:r w:rsidR="00BE1E38">
        <w:rPr>
          <w:rFonts w:asciiTheme="minorEastAsia" w:eastAsiaTheme="minorEastAsia" w:hAnsiTheme="minorEastAsia" w:cs="宋体" w:hint="eastAsia"/>
          <w:b/>
          <w:szCs w:val="32"/>
        </w:rPr>
        <w:t>，特别是列为评标因素的，请一一对照并按顺序编制投标文件</w:t>
      </w:r>
      <w:r>
        <w:rPr>
          <w:rFonts w:asciiTheme="minorEastAsia" w:eastAsiaTheme="minorEastAsia" w:hAnsiTheme="minorEastAsia" w:cs="宋体" w:hint="eastAsia"/>
          <w:b/>
          <w:szCs w:val="32"/>
        </w:rPr>
        <w:t>。</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、资格条件及其他</w:t>
      </w:r>
    </w:p>
    <w:p w:rsidR="002C7B03" w:rsidRPr="00CC0CE0" w:rsidRDefault="002C7B03" w:rsidP="002C7B03">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2C7B03" w:rsidRPr="004620AC" w:rsidRDefault="002C7B03" w:rsidP="002C7B03">
      <w:pPr>
        <w:widowControl/>
        <w:spacing w:line="380" w:lineRule="exact"/>
        <w:jc w:val="left"/>
        <w:rPr>
          <w:rFonts w:asciiTheme="minorEastAsia" w:eastAsiaTheme="minorEastAsia" w:hAnsiTheme="minorEastAsia"/>
          <w:sz w:val="24"/>
          <w:szCs w:val="24"/>
          <w:bdr w:val="single" w:sz="4" w:space="0" w:color="auto" w:frame="1"/>
        </w:rPr>
        <w:sectPr w:rsidR="002C7B03" w:rsidRPr="004620AC">
          <w:footerReference w:type="default" r:id="rId11"/>
          <w:pgSz w:w="11907" w:h="16840"/>
          <w:pgMar w:top="1134" w:right="1191" w:bottom="1134" w:left="1304" w:header="851" w:footer="992" w:gutter="0"/>
          <w:pgNumType w:fmt="numberInDash"/>
          <w:cols w:space="720"/>
        </w:sectPr>
      </w:pPr>
    </w:p>
    <w:p w:rsidR="002C7B03" w:rsidRPr="006236EF" w:rsidRDefault="002C7B03" w:rsidP="002C7B03">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108683449"/>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2C7B03" w:rsidRPr="000453C6" w:rsidRDefault="002C7B03" w:rsidP="002C7B03">
      <w:pPr>
        <w:pStyle w:val="3"/>
        <w:jc w:val="center"/>
        <w:rPr>
          <w:rFonts w:asciiTheme="minorEastAsia" w:eastAsiaTheme="minorEastAsia" w:hAnsiTheme="minorEastAsia"/>
          <w:szCs w:val="32"/>
        </w:rPr>
      </w:pPr>
      <w:bookmarkStart w:id="91" w:name="_Toc108683450"/>
      <w:r w:rsidRPr="000453C6">
        <w:rPr>
          <w:rFonts w:asciiTheme="minorEastAsia" w:eastAsiaTheme="minorEastAsia" w:hAnsiTheme="minorEastAsia" w:hint="eastAsia"/>
          <w:szCs w:val="32"/>
        </w:rPr>
        <w:t>报价函</w:t>
      </w:r>
      <w:bookmarkEnd w:id="91"/>
    </w:p>
    <w:p w:rsidR="002C7B03" w:rsidRDefault="002C7B03" w:rsidP="002C7B03">
      <w:pPr>
        <w:tabs>
          <w:tab w:val="left" w:pos="6300"/>
        </w:tabs>
        <w:snapToGrid w:val="0"/>
        <w:spacing w:line="380" w:lineRule="exact"/>
        <w:rPr>
          <w:rFonts w:asciiTheme="minorEastAsia" w:eastAsiaTheme="minorEastAsia" w:hAnsiTheme="minorEastAsia"/>
          <w:sz w:val="24"/>
          <w:szCs w:val="24"/>
          <w:u w:val="single"/>
        </w:rPr>
      </w:pPr>
    </w:p>
    <w:p w:rsidR="002C7B03" w:rsidRPr="004620AC" w:rsidRDefault="002C7B03" w:rsidP="002C7B03">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Pr="004620AC">
        <w:rPr>
          <w:rFonts w:asciiTheme="minorEastAsia" w:eastAsiaTheme="minorEastAsia" w:hAnsiTheme="minorEastAsia" w:hint="eastAsia"/>
          <w:sz w:val="24"/>
          <w:szCs w:val="24"/>
        </w:rPr>
        <w:t>：</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Pr>
          <w:rFonts w:asciiTheme="minorEastAsia" w:eastAsiaTheme="minorEastAsia" w:hAnsiTheme="minorEastAsia" w:hint="eastAsia"/>
          <w:sz w:val="24"/>
          <w:szCs w:val="24"/>
        </w:rPr>
        <w:t>我方接受</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Pr>
          <w:rFonts w:asciiTheme="minorEastAsia" w:eastAsiaTheme="minorEastAsia" w:hAnsiTheme="minorEastAsia" w:hint="eastAsia"/>
          <w:sz w:val="24"/>
          <w:szCs w:val="24"/>
        </w:rPr>
        <w:t>，遵从学校管理，履行全部义务。我方愿意承租本招租</w:t>
      </w:r>
      <w:r w:rsidR="00A6594C">
        <w:rPr>
          <w:rFonts w:asciiTheme="minorEastAsia" w:eastAsiaTheme="minorEastAsia" w:hAnsiTheme="minorEastAsia" w:hint="eastAsia"/>
          <w:sz w:val="24"/>
          <w:szCs w:val="24"/>
        </w:rPr>
        <w:t>项场地，</w:t>
      </w:r>
      <w:r>
        <w:rPr>
          <w:rFonts w:asciiTheme="minorEastAsia" w:eastAsiaTheme="minorEastAsia" w:hAnsiTheme="minorEastAsia" w:hint="eastAsia"/>
          <w:sz w:val="24"/>
          <w:szCs w:val="24"/>
        </w:rPr>
        <w:t>项目名称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w:t>
      </w:r>
      <w:r w:rsidRPr="00681D6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平方米）的</w:t>
      </w:r>
      <w:r w:rsidR="00A6594C">
        <w:rPr>
          <w:rFonts w:asciiTheme="minorEastAsia" w:eastAsiaTheme="minorEastAsia" w:hAnsiTheme="minorEastAsia" w:hint="eastAsia"/>
          <w:sz w:val="24"/>
          <w:szCs w:val="24"/>
        </w:rPr>
        <w:t>场地</w:t>
      </w:r>
      <w:r w:rsidRPr="004620AC">
        <w:rPr>
          <w:rFonts w:asciiTheme="minorEastAsia" w:eastAsiaTheme="minorEastAsia" w:hAnsiTheme="minorEastAsia"/>
          <w:sz w:val="24"/>
          <w:szCs w:val="24"/>
        </w:rPr>
        <w:t>，</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00A6594C">
        <w:rPr>
          <w:rFonts w:asciiTheme="minorEastAsia" w:eastAsiaTheme="minorEastAsia" w:hAnsiTheme="minorEastAsia" w:hint="eastAsia"/>
          <w:sz w:val="24"/>
          <w:szCs w:val="24"/>
        </w:rPr>
        <w:t>（40台），</w:t>
      </w:r>
      <w:r w:rsidRPr="004620AC">
        <w:rPr>
          <w:rFonts w:asciiTheme="minorEastAsia" w:eastAsiaTheme="minorEastAsia" w:hAnsiTheme="minorEastAsia"/>
          <w:sz w:val="24"/>
          <w:szCs w:val="24"/>
        </w:rPr>
        <w:t>人民币小写：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00A6594C">
        <w:rPr>
          <w:rFonts w:asciiTheme="minorEastAsia" w:eastAsiaTheme="minorEastAsia" w:hAnsiTheme="minorEastAsia" w:hint="eastAsia"/>
          <w:sz w:val="24"/>
          <w:szCs w:val="24"/>
        </w:rPr>
        <w:t>（40台）</w:t>
      </w:r>
      <w:r w:rsidRPr="004620AC">
        <w:rPr>
          <w:rFonts w:asciiTheme="minorEastAsia" w:eastAsiaTheme="minorEastAsia" w:hAnsiTheme="minorEastAsia"/>
          <w:sz w:val="24"/>
          <w:szCs w:val="24"/>
        </w:rPr>
        <w:t>。</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Pr>
          <w:rFonts w:asciiTheme="minorEastAsia" w:eastAsiaTheme="minorEastAsia" w:hAnsiTheme="minorEastAsia" w:hint="eastAsia"/>
          <w:sz w:val="24"/>
          <w:szCs w:val="24"/>
        </w:rPr>
        <w:t xml:space="preserve"> </w:t>
      </w:r>
      <w:r w:rsidRPr="004A5D77">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2C7B03"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4620AC">
        <w:rPr>
          <w:rFonts w:asciiTheme="minorEastAsia" w:eastAsiaTheme="minorEastAsia" w:hAnsiTheme="minorEastAsia"/>
          <w:sz w:val="24"/>
          <w:szCs w:val="24"/>
        </w:rPr>
        <w:t>我方同意按</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规定，交纳</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要求的保证金。如果我方成为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，保证在</w:t>
      </w:r>
      <w:r>
        <w:rPr>
          <w:rFonts w:asciiTheme="minorEastAsia" w:eastAsiaTheme="minorEastAsia" w:hAnsiTheme="minorEastAsia" w:hint="eastAsia"/>
          <w:sz w:val="24"/>
          <w:szCs w:val="24"/>
        </w:rPr>
        <w:t>成交结果公布后，按时签订合同</w:t>
      </w:r>
      <w:r w:rsidRPr="004620AC">
        <w:rPr>
          <w:rFonts w:asciiTheme="minorEastAsia" w:eastAsiaTheme="minorEastAsia" w:hAnsiTheme="minorEastAsia"/>
          <w:sz w:val="24"/>
          <w:szCs w:val="24"/>
        </w:rPr>
        <w:t>。</w:t>
      </w:r>
    </w:p>
    <w:p w:rsidR="002C7B03"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w:t>
      </w:r>
      <w:r w:rsidRPr="004620AC">
        <w:rPr>
          <w:rFonts w:asciiTheme="minorEastAsia" w:eastAsiaTheme="minorEastAsia" w:hAnsiTheme="minorEastAsia" w:hint="eastAsia"/>
          <w:sz w:val="24"/>
          <w:szCs w:val="24"/>
        </w:rPr>
        <w:t>章）：</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p>
    <w:p w:rsidR="002C7B03" w:rsidRDefault="002C7B03" w:rsidP="002C7B03">
      <w:pPr>
        <w:snapToGrid w:val="0"/>
        <w:spacing w:line="380" w:lineRule="exact"/>
        <w:ind w:firstLineChars="200" w:firstLine="480"/>
        <w:rPr>
          <w:rFonts w:asciiTheme="minorEastAsia" w:eastAsiaTheme="minorEastAsia" w:hAnsiTheme="minorEastAsia"/>
          <w:sz w:val="24"/>
          <w:szCs w:val="24"/>
        </w:rPr>
      </w:pPr>
    </w:p>
    <w:p w:rsidR="002C7B03" w:rsidRPr="004620AC" w:rsidRDefault="002C7B03" w:rsidP="002C7B03">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firstLine="570"/>
        <w:rPr>
          <w:rFonts w:asciiTheme="minorEastAsia" w:eastAsiaTheme="minorEastAsia" w:hAnsiTheme="minorEastAsia"/>
          <w:sz w:val="24"/>
          <w:szCs w:val="24"/>
        </w:rPr>
      </w:pPr>
    </w:p>
    <w:p w:rsidR="002C7B03" w:rsidRPr="004620AC" w:rsidRDefault="002C7B03" w:rsidP="002C7B03">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2C7B03" w:rsidRPr="004620AC" w:rsidRDefault="002C7B03" w:rsidP="002C7B03">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2C7B03" w:rsidRPr="008813E9" w:rsidRDefault="002C7B03" w:rsidP="002C7B03">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2C7B03" w:rsidRPr="008813E9" w:rsidRDefault="002C7B03" w:rsidP="002C7B03">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2C7B03" w:rsidRPr="008813E9" w:rsidRDefault="002C7B03" w:rsidP="002C7B03">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Pr="008813E9">
        <w:rPr>
          <w:rFonts w:ascii="宋体" w:hAnsi="宋体" w:cs="宋体"/>
          <w:color w:val="000000" w:themeColor="text1"/>
          <w:kern w:val="0"/>
          <w:sz w:val="24"/>
          <w:szCs w:val="24"/>
        </w:rPr>
        <w:t xml:space="preserve"> </w:t>
      </w:r>
    </w:p>
    <w:p w:rsidR="002C7B03" w:rsidRPr="008813E9" w:rsidRDefault="002C7B03" w:rsidP="002C7B03">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2C7B03" w:rsidRPr="008813E9" w:rsidRDefault="002C7B03" w:rsidP="002C7B03">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致：重庆文理学院：</w:t>
      </w:r>
    </w:p>
    <w:p w:rsidR="002C7B03" w:rsidRPr="008813E9" w:rsidRDefault="002C7B03" w:rsidP="002C7B03">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（投标人名称）</w:t>
      </w:r>
      <w:r w:rsidRPr="008813E9">
        <w:rPr>
          <w:rFonts w:asciiTheme="minorEastAsia" w:eastAsiaTheme="minorEastAsia" w:hAnsiTheme="minorEastAsia" w:hint="eastAsia"/>
          <w:color w:val="000000" w:themeColor="text1"/>
          <w:sz w:val="24"/>
          <w:szCs w:val="24"/>
        </w:rPr>
        <w:t>郑重声明，我</w:t>
      </w:r>
      <w:r>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w:t>
      </w:r>
      <w:bookmarkStart w:id="92" w:name="_GoBack"/>
      <w:bookmarkEnd w:id="92"/>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2C7B03" w:rsidRPr="008813E9" w:rsidRDefault="002C7B03" w:rsidP="002C7B03">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2C7B03" w:rsidRPr="008813E9" w:rsidRDefault="002C7B03" w:rsidP="002C7B03">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2C7B03" w:rsidRPr="008813E9" w:rsidRDefault="002C7B03" w:rsidP="002C7B03">
      <w:pPr>
        <w:tabs>
          <w:tab w:val="left" w:pos="6300"/>
        </w:tabs>
        <w:snapToGrid w:val="0"/>
        <w:spacing w:line="380" w:lineRule="exact"/>
        <w:rPr>
          <w:rFonts w:asciiTheme="minorEastAsia" w:eastAsiaTheme="minorEastAsia" w:hAnsiTheme="minorEastAsia"/>
          <w:color w:val="000000" w:themeColor="text1"/>
          <w:sz w:val="24"/>
          <w:szCs w:val="24"/>
        </w:rPr>
      </w:pPr>
    </w:p>
    <w:p w:rsidR="002C7B03" w:rsidRPr="008813E9" w:rsidRDefault="002C7B03" w:rsidP="002C7B03">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（投标人公章）</w:t>
      </w:r>
    </w:p>
    <w:p w:rsidR="002C7B03" w:rsidRPr="008813E9" w:rsidRDefault="002C7B03" w:rsidP="002C7B03">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  月  日</w:t>
      </w:r>
    </w:p>
    <w:p w:rsidR="002C7B03"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sectPr w:rsidR="002C7B0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2C7B03" w:rsidRPr="004620AC" w:rsidRDefault="002C7B03" w:rsidP="002C7B03">
      <w:pPr>
        <w:tabs>
          <w:tab w:val="left" w:pos="6300"/>
        </w:tabs>
        <w:snapToGrid w:val="0"/>
        <w:spacing w:line="380" w:lineRule="exact"/>
        <w:ind w:firstLineChars="200" w:firstLine="480"/>
        <w:rPr>
          <w:rFonts w:asciiTheme="minorEastAsia" w:eastAsiaTheme="minorEastAsia" w:hAnsiTheme="minorEastAsia"/>
          <w:sz w:val="24"/>
          <w:szCs w:val="24"/>
        </w:rPr>
      </w:pPr>
    </w:p>
    <w:p w:rsidR="002C7B03" w:rsidRDefault="002C7B03" w:rsidP="002C7B03">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2C7B03" w:rsidRDefault="002C7B03" w:rsidP="002C7B03">
      <w:pPr>
        <w:snapToGrid w:val="0"/>
        <w:spacing w:line="380" w:lineRule="exact"/>
        <w:ind w:firstLineChars="200" w:firstLine="480"/>
        <w:rPr>
          <w:rFonts w:ascii="宋体" w:hAnsi="宋体"/>
          <w:sz w:val="24"/>
          <w:szCs w:val="24"/>
        </w:rPr>
      </w:pPr>
    </w:p>
    <w:p w:rsidR="002C7B03" w:rsidRPr="004620AC" w:rsidRDefault="002C7B03" w:rsidP="002C7B03">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2C7B03" w:rsidRPr="004620AC" w:rsidRDefault="002C7B03" w:rsidP="002C7B03">
      <w:pPr>
        <w:spacing w:line="380" w:lineRule="exact"/>
        <w:ind w:firstLineChars="200" w:firstLine="480"/>
        <w:rPr>
          <w:rFonts w:asciiTheme="minorEastAsia" w:eastAsiaTheme="minorEastAsia" w:hAnsiTheme="minorEastAsia"/>
          <w:sz w:val="24"/>
          <w:szCs w:val="24"/>
        </w:rPr>
      </w:pPr>
    </w:p>
    <w:p w:rsidR="002C7B03" w:rsidRDefault="002C7B03" w:rsidP="002C7B03">
      <w:pPr>
        <w:pStyle w:val="1"/>
        <w:sectPr w:rsidR="002C7B03" w:rsidSect="002D69EA">
          <w:pgSz w:w="11906" w:h="16838"/>
          <w:pgMar w:top="1440" w:right="1800" w:bottom="1440" w:left="1800" w:header="851" w:footer="992" w:gutter="0"/>
          <w:cols w:space="425"/>
          <w:docGrid w:type="lines" w:linePitch="312"/>
        </w:sectPr>
      </w:pPr>
      <w:bookmarkStart w:id="93" w:name="_Toc34903276"/>
      <w:bookmarkStart w:id="94" w:name="_Toc41378932"/>
      <w:bookmarkStart w:id="95" w:name="_Toc43126605"/>
      <w:bookmarkStart w:id="96" w:name="_Toc46220238"/>
      <w:bookmarkStart w:id="97" w:name="_Toc46499582"/>
      <w:bookmarkStart w:id="98" w:name="_Toc54596790"/>
      <w:bookmarkStart w:id="99" w:name="_Toc55483792"/>
      <w:bookmarkStart w:id="100" w:name="_Toc57012948"/>
      <w:bookmarkStart w:id="101" w:name="_Toc59118443"/>
      <w:bookmarkStart w:id="102" w:name="_Toc60321155"/>
    </w:p>
    <w:p w:rsidR="002C7B03" w:rsidRPr="00E63334" w:rsidRDefault="002C7B03" w:rsidP="002C7B03">
      <w:pPr>
        <w:pStyle w:val="1"/>
      </w:pPr>
      <w:bookmarkStart w:id="103" w:name="_Toc108683451"/>
      <w:r w:rsidRPr="00E63334">
        <w:rPr>
          <w:rFonts w:hint="eastAsia"/>
        </w:rPr>
        <w:lastRenderedPageBreak/>
        <w:t>第六篇</w:t>
      </w:r>
      <w:r w:rsidRPr="00E63334">
        <w:rPr>
          <w:rFonts w:hint="eastAsia"/>
        </w:rPr>
        <w:t xml:space="preserve">  </w:t>
      </w:r>
      <w:r w:rsidRPr="00E63334">
        <w:rPr>
          <w:rFonts w:hint="eastAsia"/>
        </w:rPr>
        <w:t>疫情防控预案要求</w:t>
      </w:r>
      <w:bookmarkEnd w:id="93"/>
      <w:bookmarkEnd w:id="94"/>
      <w:bookmarkEnd w:id="95"/>
      <w:bookmarkEnd w:id="96"/>
      <w:bookmarkEnd w:id="97"/>
      <w:bookmarkEnd w:id="98"/>
      <w:bookmarkEnd w:id="99"/>
      <w:bookmarkEnd w:id="100"/>
      <w:bookmarkEnd w:id="101"/>
      <w:bookmarkEnd w:id="102"/>
      <w:bookmarkEnd w:id="103"/>
    </w:p>
    <w:p w:rsidR="002C7B03" w:rsidRPr="000B7709" w:rsidRDefault="002C7B03" w:rsidP="002C7B03">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2C7B03" w:rsidRPr="00F74320" w:rsidRDefault="002C7B03" w:rsidP="002C7B03">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2C7B03" w:rsidRPr="00F74320" w:rsidRDefault="002C7B03" w:rsidP="002C7B03">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2C7B03" w:rsidRPr="000B7709" w:rsidRDefault="002C7B03" w:rsidP="002C7B03">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2C7B03" w:rsidRPr="00BE0247" w:rsidRDefault="002C7B03" w:rsidP="002C7B03">
      <w:pPr>
        <w:spacing w:line="360" w:lineRule="auto"/>
        <w:rPr>
          <w:rFonts w:ascii="方正仿宋_GBK" w:eastAsia="方正仿宋_GBK" w:hAnsi="仿宋"/>
        </w:rPr>
      </w:pPr>
      <w:r w:rsidRPr="000B7709">
        <w:rPr>
          <w:rFonts w:ascii="宋体" w:hAnsi="宋体" w:hint="eastAsia"/>
          <w:sz w:val="24"/>
        </w:rPr>
        <w:t>4. 参与现场投标人员，必须从红河校区3号门入校园，如驾车必须从红河校区1号门入校园，投标完成后，立即离开校园。</w:t>
      </w:r>
    </w:p>
    <w:p w:rsidR="002C7B03" w:rsidRPr="00AE5D25" w:rsidRDefault="002C7B03" w:rsidP="002C7B03"/>
    <w:p w:rsidR="00E63334" w:rsidRPr="002C7B03" w:rsidRDefault="00E63334" w:rsidP="002C7B03"/>
    <w:sectPr w:rsidR="00E63334" w:rsidRPr="002C7B03"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75" w:rsidRDefault="00473075" w:rsidP="005E0719">
      <w:r>
        <w:separator/>
      </w:r>
    </w:p>
  </w:endnote>
  <w:endnote w:type="continuationSeparator" w:id="1">
    <w:p w:rsidR="00473075" w:rsidRDefault="00473075"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Pr="00DF64C7" w:rsidRDefault="00F460C0" w:rsidP="002D69EA">
    <w:pPr>
      <w:pStyle w:val="af0"/>
      <w:framePr w:wrap="around" w:vAnchor="text" w:hAnchor="margin" w:xAlign="outside" w:y="1"/>
      <w:rPr>
        <w:rStyle w:val="af7"/>
        <w:sz w:val="28"/>
        <w:szCs w:val="28"/>
      </w:rPr>
    </w:pPr>
    <w:r w:rsidRPr="00DF64C7">
      <w:rPr>
        <w:rStyle w:val="af7"/>
        <w:sz w:val="28"/>
        <w:szCs w:val="28"/>
      </w:rPr>
      <w:t xml:space="preserve">— </w:t>
    </w:r>
    <w:r w:rsidR="00FC519A" w:rsidRPr="00DF64C7">
      <w:rPr>
        <w:rStyle w:val="af7"/>
        <w:sz w:val="28"/>
        <w:szCs w:val="28"/>
      </w:rPr>
      <w:fldChar w:fldCharType="begin"/>
    </w:r>
    <w:r w:rsidRPr="00DF64C7">
      <w:rPr>
        <w:rStyle w:val="af7"/>
        <w:sz w:val="28"/>
        <w:szCs w:val="28"/>
      </w:rPr>
      <w:instrText xml:space="preserve">PAGE  </w:instrText>
    </w:r>
    <w:r w:rsidR="00FC519A" w:rsidRPr="00DF64C7">
      <w:rPr>
        <w:rStyle w:val="af7"/>
        <w:sz w:val="28"/>
        <w:szCs w:val="28"/>
      </w:rPr>
      <w:fldChar w:fldCharType="separate"/>
    </w:r>
    <w:r w:rsidR="00A62504">
      <w:rPr>
        <w:rStyle w:val="af7"/>
        <w:noProof/>
        <w:sz w:val="28"/>
        <w:szCs w:val="28"/>
      </w:rPr>
      <w:t>1</w:t>
    </w:r>
    <w:r w:rsidR="00FC519A" w:rsidRPr="00DF64C7">
      <w:rPr>
        <w:rStyle w:val="af7"/>
        <w:sz w:val="28"/>
        <w:szCs w:val="28"/>
      </w:rPr>
      <w:fldChar w:fldCharType="end"/>
    </w:r>
    <w:r w:rsidRPr="00DF64C7">
      <w:rPr>
        <w:rStyle w:val="af7"/>
        <w:sz w:val="28"/>
        <w:szCs w:val="28"/>
      </w:rPr>
      <w:t xml:space="preserve"> —</w:t>
    </w:r>
  </w:p>
  <w:p w:rsidR="00F460C0" w:rsidRDefault="00F460C0"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Default="00FC519A">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F460C0">
      <w:rPr>
        <w:rStyle w:val="af7"/>
        <w:rFonts w:ascii="宋体" w:cs="宋体"/>
        <w:sz w:val="21"/>
        <w:szCs w:val="21"/>
      </w:rPr>
      <w:instrText xml:space="preserve">PAGE  </w:instrText>
    </w:r>
    <w:r>
      <w:rPr>
        <w:rStyle w:val="af7"/>
        <w:rFonts w:ascii="宋体" w:cs="宋体"/>
        <w:sz w:val="21"/>
        <w:szCs w:val="21"/>
      </w:rPr>
      <w:fldChar w:fldCharType="separate"/>
    </w:r>
    <w:r w:rsidR="00A62504">
      <w:rPr>
        <w:rStyle w:val="af7"/>
        <w:rFonts w:ascii="宋体" w:cs="宋体"/>
        <w:noProof/>
        <w:sz w:val="21"/>
        <w:szCs w:val="21"/>
      </w:rPr>
      <w:t>- 3 -</w:t>
    </w:r>
    <w:r>
      <w:rPr>
        <w:rStyle w:val="af7"/>
        <w:rFonts w:ascii="宋体" w:cs="宋体"/>
        <w:sz w:val="21"/>
        <w:szCs w:val="21"/>
      </w:rPr>
      <w:fldChar w:fldCharType="end"/>
    </w:r>
  </w:p>
  <w:p w:rsidR="00F460C0" w:rsidRDefault="00F460C0">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Default="00FC519A">
    <w:pPr>
      <w:pStyle w:val="af0"/>
      <w:jc w:val="center"/>
      <w:rPr>
        <w:rFonts w:ascii="宋体"/>
        <w:sz w:val="21"/>
        <w:szCs w:val="21"/>
      </w:rPr>
    </w:pPr>
    <w:r>
      <w:rPr>
        <w:rStyle w:val="af7"/>
        <w:rFonts w:ascii="宋体" w:hAnsi="宋体" w:cs="宋体"/>
        <w:sz w:val="21"/>
        <w:szCs w:val="21"/>
      </w:rPr>
      <w:fldChar w:fldCharType="begin"/>
    </w:r>
    <w:r w:rsidR="00F460C0">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A62504">
      <w:rPr>
        <w:rStyle w:val="af7"/>
        <w:rFonts w:ascii="宋体" w:hAnsi="宋体" w:cs="宋体"/>
        <w:noProof/>
        <w:sz w:val="21"/>
        <w:szCs w:val="21"/>
      </w:rPr>
      <w:t>- 11 -</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75" w:rsidRDefault="00473075" w:rsidP="005E0719">
      <w:r>
        <w:separator/>
      </w:r>
    </w:p>
  </w:footnote>
  <w:footnote w:type="continuationSeparator" w:id="1">
    <w:p w:rsidR="00473075" w:rsidRDefault="00473075"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Pr="00444604" w:rsidRDefault="00F460C0"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Pr="00D43889" w:rsidRDefault="00F460C0" w:rsidP="00D4388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C0" w:rsidRPr="00D43889" w:rsidRDefault="00F460C0"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FB6B7E"/>
    <w:multiLevelType w:val="hybridMultilevel"/>
    <w:tmpl w:val="30EC3B82"/>
    <w:lvl w:ilvl="0" w:tplc="62F0156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7">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C6B4F4A"/>
    <w:multiLevelType w:val="hybridMultilevel"/>
    <w:tmpl w:val="D60E8DC2"/>
    <w:lvl w:ilvl="0" w:tplc="CA4C745E">
      <w:start w:val="1"/>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1C9C99"/>
    <w:multiLevelType w:val="singleLevel"/>
    <w:tmpl w:val="571C9C99"/>
    <w:lvl w:ilvl="0">
      <w:start w:val="1"/>
      <w:numFmt w:val="chineseCounting"/>
      <w:suff w:val="nothing"/>
      <w:lvlText w:val="%1、"/>
      <w:lvlJc w:val="left"/>
      <w:rPr>
        <w:rFonts w:cs="Times New Roman"/>
      </w:rPr>
    </w:lvl>
  </w:abstractNum>
  <w:abstractNum w:abstractNumId="11">
    <w:nsid w:val="57BECF11"/>
    <w:multiLevelType w:val="singleLevel"/>
    <w:tmpl w:val="57BECF11"/>
    <w:lvl w:ilvl="0">
      <w:start w:val="1"/>
      <w:numFmt w:val="chineseCounting"/>
      <w:suff w:val="nothing"/>
      <w:lvlText w:val="%1、"/>
      <w:lvlJc w:val="left"/>
      <w:rPr>
        <w:lang w:val="en-US"/>
      </w:rPr>
    </w:lvl>
  </w:abstractNum>
  <w:abstractNum w:abstractNumId="12">
    <w:nsid w:val="58E33B28"/>
    <w:multiLevelType w:val="singleLevel"/>
    <w:tmpl w:val="58E33B28"/>
    <w:lvl w:ilvl="0">
      <w:start w:val="1"/>
      <w:numFmt w:val="decimal"/>
      <w:suff w:val="nothing"/>
      <w:lvlText w:val="%1."/>
      <w:lvlJc w:val="left"/>
    </w:lvl>
  </w:abstractNum>
  <w:abstractNum w:abstractNumId="13">
    <w:nsid w:val="5B645D44"/>
    <w:multiLevelType w:val="hybridMultilevel"/>
    <w:tmpl w:val="63AA0A48"/>
    <w:lvl w:ilvl="0" w:tplc="EEDC0E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B17B7F"/>
    <w:multiLevelType w:val="hybridMultilevel"/>
    <w:tmpl w:val="96D62ADA"/>
    <w:lvl w:ilvl="0" w:tplc="C66E0E7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10"/>
  </w:num>
  <w:num w:numId="2">
    <w:abstractNumId w:val="12"/>
  </w:num>
  <w:num w:numId="3">
    <w:abstractNumId w:val="0"/>
  </w:num>
  <w:num w:numId="4">
    <w:abstractNumId w:val="2"/>
  </w:num>
  <w:num w:numId="5">
    <w:abstractNumId w:val="1"/>
  </w:num>
  <w:num w:numId="6">
    <w:abstractNumId w:val="11"/>
  </w:num>
  <w:num w:numId="7">
    <w:abstractNumId w:val="6"/>
  </w:num>
  <w:num w:numId="8">
    <w:abstractNumId w:val="5"/>
  </w:num>
  <w:num w:numId="9">
    <w:abstractNumId w:val="7"/>
  </w:num>
  <w:num w:numId="10">
    <w:abstractNumId w:val="16"/>
  </w:num>
  <w:num w:numId="11">
    <w:abstractNumId w:val="3"/>
  </w:num>
  <w:num w:numId="12">
    <w:abstractNumId w:val="14"/>
  </w:num>
  <w:num w:numId="13">
    <w:abstractNumId w:val="9"/>
  </w:num>
  <w:num w:numId="14">
    <w:abstractNumId w:val="8"/>
  </w:num>
  <w:num w:numId="15">
    <w:abstractNumId w:val="13"/>
  </w:num>
  <w:num w:numId="16">
    <w:abstractNumId w:val="1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5FED"/>
    <w:rsid w:val="000064A2"/>
    <w:rsid w:val="00007317"/>
    <w:rsid w:val="000115D4"/>
    <w:rsid w:val="00014228"/>
    <w:rsid w:val="00014D07"/>
    <w:rsid w:val="00014DB9"/>
    <w:rsid w:val="000166D3"/>
    <w:rsid w:val="00016E9D"/>
    <w:rsid w:val="00021E1A"/>
    <w:rsid w:val="00022DF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55565"/>
    <w:rsid w:val="000613DB"/>
    <w:rsid w:val="00061539"/>
    <w:rsid w:val="00062343"/>
    <w:rsid w:val="00064BC3"/>
    <w:rsid w:val="000701FB"/>
    <w:rsid w:val="000725CF"/>
    <w:rsid w:val="00073A0A"/>
    <w:rsid w:val="000756EE"/>
    <w:rsid w:val="00076213"/>
    <w:rsid w:val="00076702"/>
    <w:rsid w:val="00081E21"/>
    <w:rsid w:val="00082D96"/>
    <w:rsid w:val="00083024"/>
    <w:rsid w:val="0008426E"/>
    <w:rsid w:val="00086A62"/>
    <w:rsid w:val="00091E10"/>
    <w:rsid w:val="000949AC"/>
    <w:rsid w:val="000962D3"/>
    <w:rsid w:val="00097944"/>
    <w:rsid w:val="00097A02"/>
    <w:rsid w:val="000A050D"/>
    <w:rsid w:val="000A1E2C"/>
    <w:rsid w:val="000A4730"/>
    <w:rsid w:val="000A4791"/>
    <w:rsid w:val="000B3381"/>
    <w:rsid w:val="000B64B4"/>
    <w:rsid w:val="000C10B7"/>
    <w:rsid w:val="000C3D46"/>
    <w:rsid w:val="000C4540"/>
    <w:rsid w:val="000C50DA"/>
    <w:rsid w:val="000D148E"/>
    <w:rsid w:val="000D1F2C"/>
    <w:rsid w:val="000D2557"/>
    <w:rsid w:val="000D26DF"/>
    <w:rsid w:val="000E3411"/>
    <w:rsid w:val="000F1CD5"/>
    <w:rsid w:val="000F3FE4"/>
    <w:rsid w:val="000F4A36"/>
    <w:rsid w:val="000F5BBA"/>
    <w:rsid w:val="000F768B"/>
    <w:rsid w:val="001002D0"/>
    <w:rsid w:val="00101E60"/>
    <w:rsid w:val="00111F9E"/>
    <w:rsid w:val="001140C1"/>
    <w:rsid w:val="00116B24"/>
    <w:rsid w:val="00122054"/>
    <w:rsid w:val="001222E4"/>
    <w:rsid w:val="001273D1"/>
    <w:rsid w:val="00127B01"/>
    <w:rsid w:val="00130234"/>
    <w:rsid w:val="00136D9E"/>
    <w:rsid w:val="00140BD6"/>
    <w:rsid w:val="001418FD"/>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3A6F"/>
    <w:rsid w:val="00194A12"/>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5FE3"/>
    <w:rsid w:val="001C63C1"/>
    <w:rsid w:val="001C67CF"/>
    <w:rsid w:val="001C6BC4"/>
    <w:rsid w:val="001C6C57"/>
    <w:rsid w:val="001D397B"/>
    <w:rsid w:val="001D3BCC"/>
    <w:rsid w:val="001E223B"/>
    <w:rsid w:val="001E2D99"/>
    <w:rsid w:val="001F13A5"/>
    <w:rsid w:val="001F7103"/>
    <w:rsid w:val="001F7F6F"/>
    <w:rsid w:val="001F7FE5"/>
    <w:rsid w:val="00202DE3"/>
    <w:rsid w:val="002066FB"/>
    <w:rsid w:val="0020704D"/>
    <w:rsid w:val="00212B93"/>
    <w:rsid w:val="00215D76"/>
    <w:rsid w:val="002160E8"/>
    <w:rsid w:val="00216390"/>
    <w:rsid w:val="002164ED"/>
    <w:rsid w:val="00216EE6"/>
    <w:rsid w:val="002236CF"/>
    <w:rsid w:val="002239B6"/>
    <w:rsid w:val="00224713"/>
    <w:rsid w:val="00225492"/>
    <w:rsid w:val="00225DB2"/>
    <w:rsid w:val="002263A9"/>
    <w:rsid w:val="00227775"/>
    <w:rsid w:val="00227935"/>
    <w:rsid w:val="0023286F"/>
    <w:rsid w:val="0023423B"/>
    <w:rsid w:val="00237389"/>
    <w:rsid w:val="0024096F"/>
    <w:rsid w:val="00243026"/>
    <w:rsid w:val="0024764F"/>
    <w:rsid w:val="00247AA9"/>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436E"/>
    <w:rsid w:val="00295A41"/>
    <w:rsid w:val="00296494"/>
    <w:rsid w:val="00297A6F"/>
    <w:rsid w:val="002A0375"/>
    <w:rsid w:val="002A0595"/>
    <w:rsid w:val="002A2B17"/>
    <w:rsid w:val="002A4634"/>
    <w:rsid w:val="002A727D"/>
    <w:rsid w:val="002B4CF3"/>
    <w:rsid w:val="002B4DA1"/>
    <w:rsid w:val="002B58CF"/>
    <w:rsid w:val="002B5937"/>
    <w:rsid w:val="002B7D31"/>
    <w:rsid w:val="002C5866"/>
    <w:rsid w:val="002C5F6D"/>
    <w:rsid w:val="002C61AE"/>
    <w:rsid w:val="002C6CC9"/>
    <w:rsid w:val="002C7B03"/>
    <w:rsid w:val="002D0197"/>
    <w:rsid w:val="002D160C"/>
    <w:rsid w:val="002D1A2A"/>
    <w:rsid w:val="002D24DE"/>
    <w:rsid w:val="002D69EA"/>
    <w:rsid w:val="002D768B"/>
    <w:rsid w:val="002D7DD4"/>
    <w:rsid w:val="002E1046"/>
    <w:rsid w:val="002E3558"/>
    <w:rsid w:val="002F1738"/>
    <w:rsid w:val="002F3602"/>
    <w:rsid w:val="002F3B4F"/>
    <w:rsid w:val="002F3C77"/>
    <w:rsid w:val="002F4824"/>
    <w:rsid w:val="002F486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386A"/>
    <w:rsid w:val="0033667D"/>
    <w:rsid w:val="003432AE"/>
    <w:rsid w:val="0034398C"/>
    <w:rsid w:val="00343998"/>
    <w:rsid w:val="00344641"/>
    <w:rsid w:val="00346FA3"/>
    <w:rsid w:val="0035136D"/>
    <w:rsid w:val="00354E5A"/>
    <w:rsid w:val="0035786C"/>
    <w:rsid w:val="00363915"/>
    <w:rsid w:val="003664E3"/>
    <w:rsid w:val="00374113"/>
    <w:rsid w:val="00374994"/>
    <w:rsid w:val="0037544F"/>
    <w:rsid w:val="00376389"/>
    <w:rsid w:val="00376FF4"/>
    <w:rsid w:val="00377D8F"/>
    <w:rsid w:val="00383BF2"/>
    <w:rsid w:val="00383D29"/>
    <w:rsid w:val="003858CF"/>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6E4"/>
    <w:rsid w:val="003B0CBE"/>
    <w:rsid w:val="003B1E4B"/>
    <w:rsid w:val="003B2BA3"/>
    <w:rsid w:val="003B366D"/>
    <w:rsid w:val="003B4060"/>
    <w:rsid w:val="003B4B93"/>
    <w:rsid w:val="003B6807"/>
    <w:rsid w:val="003C1C75"/>
    <w:rsid w:val="003C26AB"/>
    <w:rsid w:val="003C3EB8"/>
    <w:rsid w:val="003C47D8"/>
    <w:rsid w:val="003C688C"/>
    <w:rsid w:val="003D1036"/>
    <w:rsid w:val="003D20B1"/>
    <w:rsid w:val="003D2191"/>
    <w:rsid w:val="003D3D9C"/>
    <w:rsid w:val="003D4700"/>
    <w:rsid w:val="003D648D"/>
    <w:rsid w:val="003E3DAE"/>
    <w:rsid w:val="003E488F"/>
    <w:rsid w:val="003E69F3"/>
    <w:rsid w:val="003E6DAF"/>
    <w:rsid w:val="003F1689"/>
    <w:rsid w:val="003F169F"/>
    <w:rsid w:val="003F2505"/>
    <w:rsid w:val="003F2BE4"/>
    <w:rsid w:val="003F6B5C"/>
    <w:rsid w:val="004007A8"/>
    <w:rsid w:val="004021AF"/>
    <w:rsid w:val="00404CE2"/>
    <w:rsid w:val="00411640"/>
    <w:rsid w:val="004123CF"/>
    <w:rsid w:val="004137D4"/>
    <w:rsid w:val="00413F8F"/>
    <w:rsid w:val="0041439E"/>
    <w:rsid w:val="00416720"/>
    <w:rsid w:val="0041691B"/>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3075"/>
    <w:rsid w:val="00474989"/>
    <w:rsid w:val="00475A0F"/>
    <w:rsid w:val="00476B1A"/>
    <w:rsid w:val="0048083A"/>
    <w:rsid w:val="00481A4C"/>
    <w:rsid w:val="004824EE"/>
    <w:rsid w:val="00482E3E"/>
    <w:rsid w:val="00483F4D"/>
    <w:rsid w:val="004848AD"/>
    <w:rsid w:val="00487315"/>
    <w:rsid w:val="004912A1"/>
    <w:rsid w:val="00493D7A"/>
    <w:rsid w:val="00495969"/>
    <w:rsid w:val="004A05C9"/>
    <w:rsid w:val="004A2605"/>
    <w:rsid w:val="004A2B55"/>
    <w:rsid w:val="004A3FE4"/>
    <w:rsid w:val="004A4DE4"/>
    <w:rsid w:val="004A555E"/>
    <w:rsid w:val="004A5D77"/>
    <w:rsid w:val="004A6792"/>
    <w:rsid w:val="004B0D97"/>
    <w:rsid w:val="004B6744"/>
    <w:rsid w:val="004B6C0A"/>
    <w:rsid w:val="004C44B7"/>
    <w:rsid w:val="004D1AB1"/>
    <w:rsid w:val="004E2126"/>
    <w:rsid w:val="004E3C5E"/>
    <w:rsid w:val="004E5631"/>
    <w:rsid w:val="004E588E"/>
    <w:rsid w:val="004E6288"/>
    <w:rsid w:val="004E7602"/>
    <w:rsid w:val="004F2E2B"/>
    <w:rsid w:val="004F789D"/>
    <w:rsid w:val="00502E63"/>
    <w:rsid w:val="00510FAB"/>
    <w:rsid w:val="00517D5F"/>
    <w:rsid w:val="00520398"/>
    <w:rsid w:val="00524313"/>
    <w:rsid w:val="005255F0"/>
    <w:rsid w:val="00526616"/>
    <w:rsid w:val="00526DC8"/>
    <w:rsid w:val="005322B0"/>
    <w:rsid w:val="005339FC"/>
    <w:rsid w:val="005371C7"/>
    <w:rsid w:val="00542B06"/>
    <w:rsid w:val="005437C7"/>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757D8"/>
    <w:rsid w:val="005823CF"/>
    <w:rsid w:val="005A0558"/>
    <w:rsid w:val="005A256F"/>
    <w:rsid w:val="005A4A46"/>
    <w:rsid w:val="005A4C45"/>
    <w:rsid w:val="005A5A83"/>
    <w:rsid w:val="005A63CB"/>
    <w:rsid w:val="005B095B"/>
    <w:rsid w:val="005B2F1B"/>
    <w:rsid w:val="005B3937"/>
    <w:rsid w:val="005B3E94"/>
    <w:rsid w:val="005B469F"/>
    <w:rsid w:val="005B5812"/>
    <w:rsid w:val="005B6DDD"/>
    <w:rsid w:val="005B7808"/>
    <w:rsid w:val="005C0419"/>
    <w:rsid w:val="005C302B"/>
    <w:rsid w:val="005C4FF9"/>
    <w:rsid w:val="005C64B6"/>
    <w:rsid w:val="005D186A"/>
    <w:rsid w:val="005D32E7"/>
    <w:rsid w:val="005D3AAB"/>
    <w:rsid w:val="005D3DAC"/>
    <w:rsid w:val="005D50F1"/>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2A37"/>
    <w:rsid w:val="00642A69"/>
    <w:rsid w:val="0064411E"/>
    <w:rsid w:val="00645B67"/>
    <w:rsid w:val="00646F5D"/>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0B36"/>
    <w:rsid w:val="00681D6E"/>
    <w:rsid w:val="00684157"/>
    <w:rsid w:val="00686A5F"/>
    <w:rsid w:val="00691DE9"/>
    <w:rsid w:val="00692064"/>
    <w:rsid w:val="006933BC"/>
    <w:rsid w:val="006942CF"/>
    <w:rsid w:val="0069627B"/>
    <w:rsid w:val="006974A5"/>
    <w:rsid w:val="006A113C"/>
    <w:rsid w:val="006A16AC"/>
    <w:rsid w:val="006A1D8D"/>
    <w:rsid w:val="006A5E2E"/>
    <w:rsid w:val="006A6F1D"/>
    <w:rsid w:val="006A7744"/>
    <w:rsid w:val="006B3A1E"/>
    <w:rsid w:val="006B47A7"/>
    <w:rsid w:val="006B48A6"/>
    <w:rsid w:val="006B4D47"/>
    <w:rsid w:val="006B4DDB"/>
    <w:rsid w:val="006B5BC5"/>
    <w:rsid w:val="006B5E44"/>
    <w:rsid w:val="006B7C9A"/>
    <w:rsid w:val="006C1ACD"/>
    <w:rsid w:val="006C23CE"/>
    <w:rsid w:val="006C2CB5"/>
    <w:rsid w:val="006C60EC"/>
    <w:rsid w:val="006D00C8"/>
    <w:rsid w:val="006D162C"/>
    <w:rsid w:val="006D5A41"/>
    <w:rsid w:val="006D7341"/>
    <w:rsid w:val="006E01F5"/>
    <w:rsid w:val="006E0C8D"/>
    <w:rsid w:val="006E2930"/>
    <w:rsid w:val="006E52DF"/>
    <w:rsid w:val="006E685D"/>
    <w:rsid w:val="006E7385"/>
    <w:rsid w:val="006E7F69"/>
    <w:rsid w:val="006F24DF"/>
    <w:rsid w:val="006F4D14"/>
    <w:rsid w:val="006F5B2F"/>
    <w:rsid w:val="006F7A79"/>
    <w:rsid w:val="00703361"/>
    <w:rsid w:val="00711261"/>
    <w:rsid w:val="007112EF"/>
    <w:rsid w:val="00712579"/>
    <w:rsid w:val="0071258E"/>
    <w:rsid w:val="0071537F"/>
    <w:rsid w:val="00716142"/>
    <w:rsid w:val="00716486"/>
    <w:rsid w:val="0072013A"/>
    <w:rsid w:val="00722459"/>
    <w:rsid w:val="00722ACF"/>
    <w:rsid w:val="00723EE6"/>
    <w:rsid w:val="00725D47"/>
    <w:rsid w:val="00725F78"/>
    <w:rsid w:val="0072651E"/>
    <w:rsid w:val="00726926"/>
    <w:rsid w:val="007329A0"/>
    <w:rsid w:val="00732B3A"/>
    <w:rsid w:val="00735C94"/>
    <w:rsid w:val="00735D9D"/>
    <w:rsid w:val="00736145"/>
    <w:rsid w:val="00736FD8"/>
    <w:rsid w:val="00742D4A"/>
    <w:rsid w:val="00744098"/>
    <w:rsid w:val="007453A5"/>
    <w:rsid w:val="007476CD"/>
    <w:rsid w:val="00754A2D"/>
    <w:rsid w:val="0075588E"/>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1ED"/>
    <w:rsid w:val="007A0F6A"/>
    <w:rsid w:val="007A23C5"/>
    <w:rsid w:val="007A336E"/>
    <w:rsid w:val="007A5500"/>
    <w:rsid w:val="007B0271"/>
    <w:rsid w:val="007B1D07"/>
    <w:rsid w:val="007B6BE5"/>
    <w:rsid w:val="007B7236"/>
    <w:rsid w:val="007B77BA"/>
    <w:rsid w:val="007C1354"/>
    <w:rsid w:val="007C5738"/>
    <w:rsid w:val="007C5C3D"/>
    <w:rsid w:val="007D040D"/>
    <w:rsid w:val="007D0D9A"/>
    <w:rsid w:val="007D100C"/>
    <w:rsid w:val="007D2098"/>
    <w:rsid w:val="007D237B"/>
    <w:rsid w:val="007D2A91"/>
    <w:rsid w:val="007D2FBC"/>
    <w:rsid w:val="007D4102"/>
    <w:rsid w:val="007D48D2"/>
    <w:rsid w:val="007E02F1"/>
    <w:rsid w:val="007E07C3"/>
    <w:rsid w:val="007E1033"/>
    <w:rsid w:val="007E13D6"/>
    <w:rsid w:val="007E1506"/>
    <w:rsid w:val="007E228A"/>
    <w:rsid w:val="007E274A"/>
    <w:rsid w:val="007E299C"/>
    <w:rsid w:val="007E4632"/>
    <w:rsid w:val="007E48D1"/>
    <w:rsid w:val="007E4F8A"/>
    <w:rsid w:val="007E64A0"/>
    <w:rsid w:val="007E65D0"/>
    <w:rsid w:val="007F11F3"/>
    <w:rsid w:val="007F350D"/>
    <w:rsid w:val="007F3EEC"/>
    <w:rsid w:val="007F4B36"/>
    <w:rsid w:val="007F70E9"/>
    <w:rsid w:val="007F7A37"/>
    <w:rsid w:val="0080069B"/>
    <w:rsid w:val="00802969"/>
    <w:rsid w:val="00802B24"/>
    <w:rsid w:val="00802F1F"/>
    <w:rsid w:val="00805C80"/>
    <w:rsid w:val="00807605"/>
    <w:rsid w:val="00810A37"/>
    <w:rsid w:val="00810CA7"/>
    <w:rsid w:val="00811877"/>
    <w:rsid w:val="00822998"/>
    <w:rsid w:val="00824CE9"/>
    <w:rsid w:val="008250AD"/>
    <w:rsid w:val="008258E3"/>
    <w:rsid w:val="00825EC2"/>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2450"/>
    <w:rsid w:val="00855EB4"/>
    <w:rsid w:val="00862106"/>
    <w:rsid w:val="00864DB3"/>
    <w:rsid w:val="00865B0C"/>
    <w:rsid w:val="008723A4"/>
    <w:rsid w:val="00873523"/>
    <w:rsid w:val="00874854"/>
    <w:rsid w:val="00874F3D"/>
    <w:rsid w:val="00880668"/>
    <w:rsid w:val="008813E9"/>
    <w:rsid w:val="00883923"/>
    <w:rsid w:val="0088565A"/>
    <w:rsid w:val="00886315"/>
    <w:rsid w:val="0088640D"/>
    <w:rsid w:val="00886CD9"/>
    <w:rsid w:val="0088702F"/>
    <w:rsid w:val="0089142D"/>
    <w:rsid w:val="00891F55"/>
    <w:rsid w:val="008935C5"/>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5C85"/>
    <w:rsid w:val="008B6792"/>
    <w:rsid w:val="008B7604"/>
    <w:rsid w:val="008C5924"/>
    <w:rsid w:val="008C6810"/>
    <w:rsid w:val="008C6824"/>
    <w:rsid w:val="008C799E"/>
    <w:rsid w:val="008D0104"/>
    <w:rsid w:val="008D088A"/>
    <w:rsid w:val="008D2716"/>
    <w:rsid w:val="008D4D39"/>
    <w:rsid w:val="008D57D4"/>
    <w:rsid w:val="008D6E75"/>
    <w:rsid w:val="008D703B"/>
    <w:rsid w:val="008D7192"/>
    <w:rsid w:val="008E1A1C"/>
    <w:rsid w:val="008E1D6E"/>
    <w:rsid w:val="008E2B2E"/>
    <w:rsid w:val="008E5CF6"/>
    <w:rsid w:val="008E7466"/>
    <w:rsid w:val="008E7488"/>
    <w:rsid w:val="008F26DA"/>
    <w:rsid w:val="008F37B9"/>
    <w:rsid w:val="008F4AA0"/>
    <w:rsid w:val="008F6F02"/>
    <w:rsid w:val="008F7B2C"/>
    <w:rsid w:val="0090061F"/>
    <w:rsid w:val="009019AD"/>
    <w:rsid w:val="00902F35"/>
    <w:rsid w:val="00903E67"/>
    <w:rsid w:val="00903EF5"/>
    <w:rsid w:val="00904743"/>
    <w:rsid w:val="0090495C"/>
    <w:rsid w:val="00905895"/>
    <w:rsid w:val="00907A7F"/>
    <w:rsid w:val="00907ACA"/>
    <w:rsid w:val="009106F0"/>
    <w:rsid w:val="009137BF"/>
    <w:rsid w:val="00914030"/>
    <w:rsid w:val="00926E4C"/>
    <w:rsid w:val="009306BC"/>
    <w:rsid w:val="009309DE"/>
    <w:rsid w:val="00930ADD"/>
    <w:rsid w:val="00934FF0"/>
    <w:rsid w:val="0094065F"/>
    <w:rsid w:val="00940BCB"/>
    <w:rsid w:val="00940E71"/>
    <w:rsid w:val="00941BA9"/>
    <w:rsid w:val="00941F61"/>
    <w:rsid w:val="0094280D"/>
    <w:rsid w:val="00942D12"/>
    <w:rsid w:val="009502A5"/>
    <w:rsid w:val="00952A7E"/>
    <w:rsid w:val="00953E7D"/>
    <w:rsid w:val="009566B7"/>
    <w:rsid w:val="00964EB0"/>
    <w:rsid w:val="00966D4E"/>
    <w:rsid w:val="00974F3F"/>
    <w:rsid w:val="0097785F"/>
    <w:rsid w:val="009801D4"/>
    <w:rsid w:val="00993A3C"/>
    <w:rsid w:val="00993B20"/>
    <w:rsid w:val="00994F21"/>
    <w:rsid w:val="00995DD2"/>
    <w:rsid w:val="00996487"/>
    <w:rsid w:val="00996B6E"/>
    <w:rsid w:val="009A5E66"/>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1B7"/>
    <w:rsid w:val="00A00486"/>
    <w:rsid w:val="00A019F3"/>
    <w:rsid w:val="00A02ED8"/>
    <w:rsid w:val="00A044C0"/>
    <w:rsid w:val="00A044F1"/>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4713"/>
    <w:rsid w:val="00A56D14"/>
    <w:rsid w:val="00A60084"/>
    <w:rsid w:val="00A62504"/>
    <w:rsid w:val="00A6594C"/>
    <w:rsid w:val="00A65950"/>
    <w:rsid w:val="00A67A25"/>
    <w:rsid w:val="00A71C74"/>
    <w:rsid w:val="00A7291F"/>
    <w:rsid w:val="00A72B97"/>
    <w:rsid w:val="00A72EFD"/>
    <w:rsid w:val="00A83F0E"/>
    <w:rsid w:val="00A83F62"/>
    <w:rsid w:val="00A847AA"/>
    <w:rsid w:val="00A8526F"/>
    <w:rsid w:val="00A8719E"/>
    <w:rsid w:val="00A91F72"/>
    <w:rsid w:val="00A93CA4"/>
    <w:rsid w:val="00A94017"/>
    <w:rsid w:val="00AA28DC"/>
    <w:rsid w:val="00AA48BB"/>
    <w:rsid w:val="00AA4F2C"/>
    <w:rsid w:val="00AA5A7A"/>
    <w:rsid w:val="00AA6219"/>
    <w:rsid w:val="00AA7412"/>
    <w:rsid w:val="00AB1834"/>
    <w:rsid w:val="00AB2413"/>
    <w:rsid w:val="00AB2BC5"/>
    <w:rsid w:val="00AB506A"/>
    <w:rsid w:val="00AC000F"/>
    <w:rsid w:val="00AC2CE9"/>
    <w:rsid w:val="00AC6397"/>
    <w:rsid w:val="00AD2769"/>
    <w:rsid w:val="00AD2E40"/>
    <w:rsid w:val="00AD3593"/>
    <w:rsid w:val="00AD7C17"/>
    <w:rsid w:val="00AE0F99"/>
    <w:rsid w:val="00AE2A76"/>
    <w:rsid w:val="00AE5A12"/>
    <w:rsid w:val="00AE5D25"/>
    <w:rsid w:val="00AF0614"/>
    <w:rsid w:val="00AF7DB7"/>
    <w:rsid w:val="00B00BFA"/>
    <w:rsid w:val="00B03760"/>
    <w:rsid w:val="00B056D9"/>
    <w:rsid w:val="00B05987"/>
    <w:rsid w:val="00B104D1"/>
    <w:rsid w:val="00B12739"/>
    <w:rsid w:val="00B13D2C"/>
    <w:rsid w:val="00B155ED"/>
    <w:rsid w:val="00B15CA6"/>
    <w:rsid w:val="00B15D68"/>
    <w:rsid w:val="00B20FE6"/>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08C6"/>
    <w:rsid w:val="00B61273"/>
    <w:rsid w:val="00B612BE"/>
    <w:rsid w:val="00B64DCF"/>
    <w:rsid w:val="00B65E91"/>
    <w:rsid w:val="00B66579"/>
    <w:rsid w:val="00B67DF0"/>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11A7"/>
    <w:rsid w:val="00BA4CF4"/>
    <w:rsid w:val="00BB3ADF"/>
    <w:rsid w:val="00BB49BE"/>
    <w:rsid w:val="00BB5759"/>
    <w:rsid w:val="00BB63CA"/>
    <w:rsid w:val="00BB7F3E"/>
    <w:rsid w:val="00BC0CCB"/>
    <w:rsid w:val="00BC1D41"/>
    <w:rsid w:val="00BC2D4B"/>
    <w:rsid w:val="00BC32A4"/>
    <w:rsid w:val="00BC4753"/>
    <w:rsid w:val="00BC4C57"/>
    <w:rsid w:val="00BC6325"/>
    <w:rsid w:val="00BC6700"/>
    <w:rsid w:val="00BC6EAD"/>
    <w:rsid w:val="00BC6F37"/>
    <w:rsid w:val="00BD3D98"/>
    <w:rsid w:val="00BD6B6B"/>
    <w:rsid w:val="00BE0247"/>
    <w:rsid w:val="00BE1E38"/>
    <w:rsid w:val="00BE1FBC"/>
    <w:rsid w:val="00BE2516"/>
    <w:rsid w:val="00BE7768"/>
    <w:rsid w:val="00BF0A94"/>
    <w:rsid w:val="00BF44B4"/>
    <w:rsid w:val="00BF6B82"/>
    <w:rsid w:val="00BF7F67"/>
    <w:rsid w:val="00C00793"/>
    <w:rsid w:val="00C01E1B"/>
    <w:rsid w:val="00C02614"/>
    <w:rsid w:val="00C03F6C"/>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3668"/>
    <w:rsid w:val="00C57273"/>
    <w:rsid w:val="00C57677"/>
    <w:rsid w:val="00C63990"/>
    <w:rsid w:val="00C640E4"/>
    <w:rsid w:val="00C71378"/>
    <w:rsid w:val="00C71DF6"/>
    <w:rsid w:val="00C7590E"/>
    <w:rsid w:val="00C832C6"/>
    <w:rsid w:val="00C86CD8"/>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46D2"/>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E7E39"/>
    <w:rsid w:val="00CF0AF9"/>
    <w:rsid w:val="00CF1AA2"/>
    <w:rsid w:val="00CF2509"/>
    <w:rsid w:val="00CF3311"/>
    <w:rsid w:val="00CF748E"/>
    <w:rsid w:val="00D017C1"/>
    <w:rsid w:val="00D0256A"/>
    <w:rsid w:val="00D0463B"/>
    <w:rsid w:val="00D06762"/>
    <w:rsid w:val="00D06F0C"/>
    <w:rsid w:val="00D111E2"/>
    <w:rsid w:val="00D1130B"/>
    <w:rsid w:val="00D1164F"/>
    <w:rsid w:val="00D1210C"/>
    <w:rsid w:val="00D1445F"/>
    <w:rsid w:val="00D16C52"/>
    <w:rsid w:val="00D22FB1"/>
    <w:rsid w:val="00D26AE9"/>
    <w:rsid w:val="00D26D3C"/>
    <w:rsid w:val="00D275D3"/>
    <w:rsid w:val="00D33C74"/>
    <w:rsid w:val="00D33CF0"/>
    <w:rsid w:val="00D34827"/>
    <w:rsid w:val="00D351C9"/>
    <w:rsid w:val="00D42958"/>
    <w:rsid w:val="00D430D8"/>
    <w:rsid w:val="00D43889"/>
    <w:rsid w:val="00D43FBD"/>
    <w:rsid w:val="00D44170"/>
    <w:rsid w:val="00D4673C"/>
    <w:rsid w:val="00D510F0"/>
    <w:rsid w:val="00D5178D"/>
    <w:rsid w:val="00D535F0"/>
    <w:rsid w:val="00D54E40"/>
    <w:rsid w:val="00D553EF"/>
    <w:rsid w:val="00D55CA3"/>
    <w:rsid w:val="00D57126"/>
    <w:rsid w:val="00D576D6"/>
    <w:rsid w:val="00D5779F"/>
    <w:rsid w:val="00D57EB4"/>
    <w:rsid w:val="00D64A1D"/>
    <w:rsid w:val="00D67900"/>
    <w:rsid w:val="00D71341"/>
    <w:rsid w:val="00D74563"/>
    <w:rsid w:val="00D75B7D"/>
    <w:rsid w:val="00D75F6A"/>
    <w:rsid w:val="00D83084"/>
    <w:rsid w:val="00D85383"/>
    <w:rsid w:val="00D85B99"/>
    <w:rsid w:val="00D862C6"/>
    <w:rsid w:val="00D90267"/>
    <w:rsid w:val="00D91369"/>
    <w:rsid w:val="00D93521"/>
    <w:rsid w:val="00D93A03"/>
    <w:rsid w:val="00D972F5"/>
    <w:rsid w:val="00D97B9A"/>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743"/>
    <w:rsid w:val="00DF2D39"/>
    <w:rsid w:val="00DF5741"/>
    <w:rsid w:val="00E00754"/>
    <w:rsid w:val="00E02DEE"/>
    <w:rsid w:val="00E0653B"/>
    <w:rsid w:val="00E06E33"/>
    <w:rsid w:val="00E1155B"/>
    <w:rsid w:val="00E14F75"/>
    <w:rsid w:val="00E16953"/>
    <w:rsid w:val="00E20F75"/>
    <w:rsid w:val="00E21436"/>
    <w:rsid w:val="00E21983"/>
    <w:rsid w:val="00E256D9"/>
    <w:rsid w:val="00E27A11"/>
    <w:rsid w:val="00E31ACC"/>
    <w:rsid w:val="00E32C23"/>
    <w:rsid w:val="00E35082"/>
    <w:rsid w:val="00E36B9A"/>
    <w:rsid w:val="00E4567A"/>
    <w:rsid w:val="00E458C9"/>
    <w:rsid w:val="00E46695"/>
    <w:rsid w:val="00E46F7F"/>
    <w:rsid w:val="00E513FA"/>
    <w:rsid w:val="00E52B56"/>
    <w:rsid w:val="00E553BF"/>
    <w:rsid w:val="00E55907"/>
    <w:rsid w:val="00E62EF2"/>
    <w:rsid w:val="00E63334"/>
    <w:rsid w:val="00E634D9"/>
    <w:rsid w:val="00E63691"/>
    <w:rsid w:val="00E6370F"/>
    <w:rsid w:val="00E63A81"/>
    <w:rsid w:val="00E646D2"/>
    <w:rsid w:val="00E64C19"/>
    <w:rsid w:val="00E64C1C"/>
    <w:rsid w:val="00E66669"/>
    <w:rsid w:val="00E70B05"/>
    <w:rsid w:val="00E71213"/>
    <w:rsid w:val="00E729F1"/>
    <w:rsid w:val="00E730AF"/>
    <w:rsid w:val="00E731A9"/>
    <w:rsid w:val="00E7391E"/>
    <w:rsid w:val="00E7634D"/>
    <w:rsid w:val="00E854FA"/>
    <w:rsid w:val="00E8594E"/>
    <w:rsid w:val="00E879F8"/>
    <w:rsid w:val="00E87B6C"/>
    <w:rsid w:val="00E90470"/>
    <w:rsid w:val="00E922A9"/>
    <w:rsid w:val="00E9677B"/>
    <w:rsid w:val="00EA05AD"/>
    <w:rsid w:val="00EA1923"/>
    <w:rsid w:val="00EB1A02"/>
    <w:rsid w:val="00EB44A3"/>
    <w:rsid w:val="00EB4779"/>
    <w:rsid w:val="00EB4DFA"/>
    <w:rsid w:val="00EB7085"/>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462C"/>
    <w:rsid w:val="00F4535D"/>
    <w:rsid w:val="00F460C0"/>
    <w:rsid w:val="00F500FE"/>
    <w:rsid w:val="00F51E51"/>
    <w:rsid w:val="00F5301C"/>
    <w:rsid w:val="00F54A31"/>
    <w:rsid w:val="00F56C53"/>
    <w:rsid w:val="00F61D2C"/>
    <w:rsid w:val="00F639A9"/>
    <w:rsid w:val="00F71476"/>
    <w:rsid w:val="00F73642"/>
    <w:rsid w:val="00F74320"/>
    <w:rsid w:val="00F758C0"/>
    <w:rsid w:val="00F7650C"/>
    <w:rsid w:val="00F77AF3"/>
    <w:rsid w:val="00F8083D"/>
    <w:rsid w:val="00F80AD2"/>
    <w:rsid w:val="00F8160F"/>
    <w:rsid w:val="00F81B7E"/>
    <w:rsid w:val="00F822BB"/>
    <w:rsid w:val="00F865EC"/>
    <w:rsid w:val="00F909FC"/>
    <w:rsid w:val="00F90C99"/>
    <w:rsid w:val="00F910FE"/>
    <w:rsid w:val="00F96177"/>
    <w:rsid w:val="00F9625D"/>
    <w:rsid w:val="00F97912"/>
    <w:rsid w:val="00FA03D4"/>
    <w:rsid w:val="00FA2697"/>
    <w:rsid w:val="00FA2F95"/>
    <w:rsid w:val="00FA341E"/>
    <w:rsid w:val="00FA6AFB"/>
    <w:rsid w:val="00FA7EF4"/>
    <w:rsid w:val="00FB0FA3"/>
    <w:rsid w:val="00FB5BE8"/>
    <w:rsid w:val="00FB6AA1"/>
    <w:rsid w:val="00FC0A92"/>
    <w:rsid w:val="00FC1AC9"/>
    <w:rsid w:val="00FC3315"/>
    <w:rsid w:val="00FC4292"/>
    <w:rsid w:val="00FC4D02"/>
    <w:rsid w:val="00FC519A"/>
    <w:rsid w:val="00FC5B62"/>
    <w:rsid w:val="00FC737D"/>
    <w:rsid w:val="00FD3802"/>
    <w:rsid w:val="00FD48BE"/>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uiPriority="0"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 w:type="paragraph" w:styleId="affffc">
    <w:name w:val="List Paragraph"/>
    <w:basedOn w:val="a"/>
    <w:uiPriority w:val="34"/>
    <w:qFormat/>
    <w:rsid w:val="00F51E51"/>
    <w:pPr>
      <w:ind w:firstLineChars="200" w:firstLine="420"/>
    </w:p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A5B3-A839-49E4-9B2C-0E5C5C93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20</Pages>
  <Words>1797</Words>
  <Characters>10245</Characters>
  <Application>Microsoft Office Word</Application>
  <DocSecurity>0</DocSecurity>
  <Lines>85</Lines>
  <Paragraphs>24</Paragraphs>
  <ScaleCrop>false</ScaleCrop>
  <Company>微软中国</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559</cp:revision>
  <cp:lastPrinted>2022-07-16T02:21:00Z</cp:lastPrinted>
  <dcterms:created xsi:type="dcterms:W3CDTF">2020-10-29T06:35:00Z</dcterms:created>
  <dcterms:modified xsi:type="dcterms:W3CDTF">2022-07-16T02:23:00Z</dcterms:modified>
</cp:coreProperties>
</file>