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08B020">
      <w:pPr>
        <w:jc w:val="center"/>
        <w:rPr>
          <w:rFonts w:ascii="宋体" w:hAnsi="宋体"/>
        </w:rPr>
      </w:pPr>
    </w:p>
    <w:p w14:paraId="64620D23">
      <w:pPr>
        <w:pStyle w:val="4"/>
        <w:spacing w:before="0" w:after="0" w:line="312" w:lineRule="auto"/>
        <w:ind w:firstLine="480" w:firstLineChars="200"/>
        <w:rPr>
          <w:rFonts w:ascii="宋体" w:hAnsi="宋体" w:cs="宋体"/>
          <w:sz w:val="24"/>
          <w:szCs w:val="24"/>
        </w:rPr>
      </w:pPr>
      <w:bookmarkStart w:id="0" w:name="_Toc7625"/>
      <w:bookmarkStart w:id="1" w:name="_Toc317775175"/>
      <w:bookmarkStart w:id="2" w:name="_Toc18159"/>
      <w:bookmarkStart w:id="3" w:name="_Toc18881"/>
      <w:bookmarkStart w:id="4" w:name="_Toc26820"/>
      <w:bookmarkStart w:id="5" w:name="_Toc3463"/>
      <w:bookmarkStart w:id="6" w:name="_Toc25458"/>
      <w:bookmarkStart w:id="7" w:name="_Toc12808"/>
      <w:bookmarkStart w:id="8" w:name="_Toc313893526"/>
      <w:r>
        <w:rPr>
          <w:rFonts w:hint="eastAsia" w:ascii="方正仿宋_GBK" w:hAnsi="宋体" w:eastAsia="方正仿宋_GBK"/>
          <w:sz w:val="24"/>
          <w:szCs w:val="24"/>
        </w:rPr>
        <w:t>一、询价采购内容</w:t>
      </w:r>
      <w:bookmarkEnd w:id="0"/>
      <w:bookmarkEnd w:id="1"/>
      <w:bookmarkEnd w:id="2"/>
      <w:bookmarkEnd w:id="3"/>
      <w:bookmarkEnd w:id="4"/>
      <w:bookmarkEnd w:id="5"/>
      <w:bookmarkEnd w:id="6"/>
      <w:bookmarkEnd w:id="7"/>
      <w:bookmarkEnd w:id="8"/>
    </w:p>
    <w:tbl>
      <w:tblPr>
        <w:tblStyle w:val="57"/>
        <w:tblW w:w="9739" w:type="dxa"/>
        <w:jc w:val="center"/>
        <w:tblLayout w:type="fixed"/>
        <w:tblCellMar>
          <w:top w:w="0" w:type="dxa"/>
          <w:left w:w="108" w:type="dxa"/>
          <w:bottom w:w="0" w:type="dxa"/>
          <w:right w:w="108" w:type="dxa"/>
        </w:tblCellMar>
      </w:tblPr>
      <w:tblGrid>
        <w:gridCol w:w="811"/>
        <w:gridCol w:w="2620"/>
        <w:gridCol w:w="2814"/>
        <w:gridCol w:w="1417"/>
        <w:gridCol w:w="993"/>
        <w:gridCol w:w="1084"/>
      </w:tblGrid>
      <w:tr w14:paraId="6CAAB9B2">
        <w:tblPrEx>
          <w:tblCellMar>
            <w:top w:w="0" w:type="dxa"/>
            <w:left w:w="108" w:type="dxa"/>
            <w:bottom w:w="0" w:type="dxa"/>
            <w:right w:w="108" w:type="dxa"/>
          </w:tblCellMar>
        </w:tblPrEx>
        <w:trPr>
          <w:trHeight w:val="837" w:hRule="atLeast"/>
          <w:jc w:val="center"/>
        </w:trPr>
        <w:tc>
          <w:tcPr>
            <w:tcW w:w="811" w:type="dxa"/>
            <w:tcBorders>
              <w:top w:val="single" w:color="000000" w:sz="4" w:space="0"/>
              <w:left w:val="single" w:color="000000" w:sz="4" w:space="0"/>
              <w:bottom w:val="nil"/>
              <w:right w:val="single" w:color="000000" w:sz="4" w:space="0"/>
            </w:tcBorders>
            <w:vAlign w:val="center"/>
          </w:tcPr>
          <w:p w14:paraId="63DA725F">
            <w:pPr>
              <w:widowControl/>
              <w:jc w:val="center"/>
              <w:textAlignment w:val="center"/>
              <w:rPr>
                <w:rFonts w:ascii="方正仿宋_GBK" w:hAnsi="黑体" w:eastAsia="方正仿宋_GBK" w:cs="黑体"/>
                <w:color w:val="000000"/>
                <w:sz w:val="24"/>
                <w:szCs w:val="24"/>
              </w:rPr>
            </w:pPr>
            <w:bookmarkStart w:id="9" w:name="_Toc15727"/>
            <w:bookmarkStart w:id="10" w:name="_Toc1790"/>
            <w:bookmarkStart w:id="11" w:name="_Toc6462"/>
            <w:bookmarkStart w:id="12" w:name="_Toc19437"/>
            <w:bookmarkStart w:id="13" w:name="_Toc25190"/>
            <w:bookmarkStart w:id="14" w:name="_Toc15576"/>
            <w:bookmarkStart w:id="15" w:name="_Toc22399"/>
            <w:bookmarkStart w:id="16" w:name="_Toc317775178"/>
            <w:bookmarkStart w:id="17" w:name="_Toc373860293"/>
            <w:r>
              <w:rPr>
                <w:rFonts w:hint="eastAsia" w:ascii="方正仿宋_GBK" w:hAnsi="黑体" w:eastAsia="方正仿宋_GBK" w:cs="黑体"/>
                <w:color w:val="000000"/>
                <w:kern w:val="0"/>
                <w:sz w:val="24"/>
                <w:szCs w:val="24"/>
              </w:rPr>
              <w:t>序号</w:t>
            </w:r>
          </w:p>
        </w:tc>
        <w:tc>
          <w:tcPr>
            <w:tcW w:w="2620" w:type="dxa"/>
            <w:tcBorders>
              <w:top w:val="single" w:color="000000" w:sz="4" w:space="0"/>
              <w:left w:val="single" w:color="000000" w:sz="4" w:space="0"/>
              <w:bottom w:val="nil"/>
              <w:right w:val="single" w:color="000000" w:sz="4" w:space="0"/>
            </w:tcBorders>
            <w:vAlign w:val="center"/>
          </w:tcPr>
          <w:p w14:paraId="176B5F96">
            <w:pPr>
              <w:widowControl/>
              <w:jc w:val="center"/>
              <w:textAlignment w:val="center"/>
              <w:rPr>
                <w:rFonts w:ascii="方正仿宋_GBK" w:hAnsi="黑体" w:eastAsia="方正仿宋_GBK" w:cs="黑体"/>
                <w:color w:val="000000"/>
                <w:sz w:val="24"/>
                <w:szCs w:val="24"/>
              </w:rPr>
            </w:pPr>
            <w:r>
              <w:rPr>
                <w:rFonts w:hint="eastAsia" w:ascii="方正仿宋_GBK" w:hAnsi="黑体" w:eastAsia="方正仿宋_GBK" w:cs="黑体"/>
                <w:color w:val="000000"/>
                <w:kern w:val="0"/>
                <w:sz w:val="24"/>
                <w:szCs w:val="24"/>
              </w:rPr>
              <w:t>名称</w:t>
            </w:r>
          </w:p>
        </w:tc>
        <w:tc>
          <w:tcPr>
            <w:tcW w:w="2814" w:type="dxa"/>
            <w:tcBorders>
              <w:top w:val="single" w:color="000000" w:sz="4" w:space="0"/>
              <w:left w:val="single" w:color="000000" w:sz="4" w:space="0"/>
              <w:bottom w:val="nil"/>
              <w:right w:val="single" w:color="000000" w:sz="4" w:space="0"/>
            </w:tcBorders>
            <w:vAlign w:val="center"/>
          </w:tcPr>
          <w:p w14:paraId="6BACF911">
            <w:pPr>
              <w:widowControl/>
              <w:jc w:val="center"/>
              <w:textAlignment w:val="center"/>
              <w:rPr>
                <w:rFonts w:ascii="方正仿宋_GBK" w:hAnsi="黑体" w:eastAsia="方正仿宋_GBK" w:cs="黑体"/>
                <w:color w:val="000000"/>
                <w:kern w:val="0"/>
                <w:sz w:val="24"/>
                <w:szCs w:val="24"/>
              </w:rPr>
            </w:pPr>
            <w:r>
              <w:rPr>
                <w:rFonts w:hint="eastAsia" w:ascii="方正仿宋_GBK" w:hAnsi="黑体" w:eastAsia="方正仿宋_GBK" w:cs="黑体"/>
                <w:color w:val="000000"/>
                <w:kern w:val="0"/>
                <w:sz w:val="24"/>
                <w:szCs w:val="24"/>
              </w:rPr>
              <w:t>型号尺寸</w:t>
            </w:r>
          </w:p>
        </w:tc>
        <w:tc>
          <w:tcPr>
            <w:tcW w:w="1417" w:type="dxa"/>
            <w:tcBorders>
              <w:top w:val="single" w:color="000000" w:sz="4" w:space="0"/>
              <w:left w:val="single" w:color="000000" w:sz="4" w:space="0"/>
              <w:bottom w:val="nil"/>
              <w:right w:val="single" w:color="000000" w:sz="4" w:space="0"/>
            </w:tcBorders>
            <w:vAlign w:val="center"/>
          </w:tcPr>
          <w:p w14:paraId="40D91860">
            <w:pPr>
              <w:widowControl/>
              <w:jc w:val="center"/>
              <w:textAlignment w:val="center"/>
              <w:rPr>
                <w:rFonts w:ascii="方正仿宋_GBK" w:hAnsi="黑体" w:eastAsia="方正仿宋_GBK" w:cs="黑体"/>
                <w:color w:val="000000"/>
                <w:kern w:val="0"/>
                <w:sz w:val="24"/>
                <w:szCs w:val="24"/>
              </w:rPr>
            </w:pPr>
            <w:r>
              <w:rPr>
                <w:rFonts w:hint="eastAsia" w:ascii="方正仿宋_GBK" w:hAnsi="黑体" w:eastAsia="方正仿宋_GBK" w:cs="黑体"/>
                <w:color w:val="000000"/>
                <w:kern w:val="0"/>
                <w:sz w:val="24"/>
                <w:szCs w:val="24"/>
              </w:rPr>
              <w:t>品牌</w:t>
            </w:r>
          </w:p>
        </w:tc>
        <w:tc>
          <w:tcPr>
            <w:tcW w:w="993" w:type="dxa"/>
            <w:tcBorders>
              <w:top w:val="single" w:color="000000" w:sz="4" w:space="0"/>
              <w:left w:val="single" w:color="000000" w:sz="4" w:space="0"/>
              <w:bottom w:val="nil"/>
              <w:right w:val="single" w:color="000000" w:sz="4" w:space="0"/>
            </w:tcBorders>
            <w:vAlign w:val="center"/>
          </w:tcPr>
          <w:p w14:paraId="647A7EA1">
            <w:pPr>
              <w:widowControl/>
              <w:jc w:val="center"/>
              <w:textAlignment w:val="center"/>
              <w:rPr>
                <w:rFonts w:ascii="方正仿宋_GBK" w:hAnsi="黑体" w:eastAsia="方正仿宋_GBK" w:cs="黑体"/>
                <w:color w:val="000000"/>
                <w:sz w:val="24"/>
                <w:szCs w:val="24"/>
              </w:rPr>
            </w:pPr>
            <w:r>
              <w:rPr>
                <w:rFonts w:hint="eastAsia" w:ascii="方正仿宋_GBK" w:hAnsi="黑体" w:eastAsia="方正仿宋_GBK" w:cs="黑体"/>
                <w:color w:val="000000"/>
                <w:kern w:val="0"/>
                <w:sz w:val="24"/>
                <w:szCs w:val="24"/>
              </w:rPr>
              <w:t>数量</w:t>
            </w:r>
          </w:p>
        </w:tc>
        <w:tc>
          <w:tcPr>
            <w:tcW w:w="1084" w:type="dxa"/>
            <w:tcBorders>
              <w:top w:val="single" w:color="000000" w:sz="4" w:space="0"/>
              <w:left w:val="single" w:color="000000" w:sz="4" w:space="0"/>
              <w:bottom w:val="nil"/>
              <w:right w:val="single" w:color="000000" w:sz="4" w:space="0"/>
            </w:tcBorders>
            <w:vAlign w:val="center"/>
          </w:tcPr>
          <w:p w14:paraId="3B62C292">
            <w:pPr>
              <w:widowControl/>
              <w:jc w:val="center"/>
              <w:textAlignment w:val="center"/>
              <w:rPr>
                <w:rFonts w:ascii="方正仿宋_GBK" w:hAnsi="黑体" w:eastAsia="方正仿宋_GBK" w:cs="黑体"/>
                <w:color w:val="000000"/>
                <w:sz w:val="24"/>
                <w:szCs w:val="24"/>
              </w:rPr>
            </w:pPr>
            <w:r>
              <w:rPr>
                <w:rFonts w:hint="eastAsia" w:ascii="方正仿宋_GBK" w:hAnsi="黑体" w:eastAsia="方正仿宋_GBK" w:cs="黑体"/>
                <w:color w:val="000000"/>
                <w:kern w:val="0"/>
                <w:sz w:val="24"/>
                <w:szCs w:val="24"/>
              </w:rPr>
              <w:t>单位</w:t>
            </w:r>
          </w:p>
        </w:tc>
      </w:tr>
      <w:tr w14:paraId="324C85A5">
        <w:tblPrEx>
          <w:tblCellMar>
            <w:top w:w="0" w:type="dxa"/>
            <w:left w:w="108" w:type="dxa"/>
            <w:bottom w:w="0" w:type="dxa"/>
            <w:right w:w="108" w:type="dxa"/>
          </w:tblCellMar>
        </w:tblPrEx>
        <w:trPr>
          <w:trHeight w:val="523"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03D81C56">
            <w:pPr>
              <w:widowControl/>
              <w:jc w:val="center"/>
              <w:textAlignment w:val="center"/>
              <w:rPr>
                <w:rFonts w:eastAsia="方正仿宋_GBK"/>
                <w:color w:val="000000"/>
                <w:sz w:val="24"/>
                <w:szCs w:val="24"/>
              </w:rPr>
            </w:pPr>
            <w:r>
              <w:rPr>
                <w:rFonts w:eastAsia="方正仿宋_GBK"/>
                <w:color w:val="000000"/>
                <w:kern w:val="0"/>
                <w:sz w:val="24"/>
                <w:szCs w:val="24"/>
              </w:rPr>
              <w:t>1</w:t>
            </w:r>
          </w:p>
        </w:tc>
        <w:tc>
          <w:tcPr>
            <w:tcW w:w="2620" w:type="dxa"/>
            <w:tcBorders>
              <w:top w:val="single" w:color="000000" w:sz="4" w:space="0"/>
              <w:left w:val="single" w:color="000000" w:sz="4" w:space="0"/>
              <w:bottom w:val="single" w:color="000000" w:sz="4" w:space="0"/>
              <w:right w:val="single" w:color="000000" w:sz="4" w:space="0"/>
            </w:tcBorders>
            <w:vAlign w:val="center"/>
          </w:tcPr>
          <w:p w14:paraId="6CA6975B">
            <w:pPr>
              <w:widowControl/>
              <w:jc w:val="center"/>
              <w:textAlignment w:val="center"/>
              <w:rPr>
                <w:rStyle w:val="251"/>
                <w:rFonts w:eastAsia="方正仿宋_GBK"/>
              </w:rPr>
            </w:pPr>
            <w:r>
              <w:rPr>
                <w:rStyle w:val="251"/>
                <w:rFonts w:eastAsia="方正仿宋_GBK"/>
              </w:rPr>
              <w:t>单瓶防爆气瓶柜</w:t>
            </w:r>
          </w:p>
          <w:p w14:paraId="3413F2FF">
            <w:pPr>
              <w:widowControl/>
              <w:jc w:val="center"/>
              <w:textAlignment w:val="center"/>
              <w:rPr>
                <w:rFonts w:eastAsia="方正仿宋_GBK"/>
                <w:color w:val="000000"/>
                <w:sz w:val="24"/>
                <w:szCs w:val="24"/>
              </w:rPr>
            </w:pPr>
            <w:r>
              <w:rPr>
                <w:rStyle w:val="251"/>
                <w:rFonts w:eastAsia="方正仿宋_GBK"/>
              </w:rPr>
              <w:t>（氧气、氢气</w:t>
            </w:r>
            <w:r>
              <w:rPr>
                <w:rStyle w:val="82"/>
                <w:rFonts w:hint="default" w:eastAsia="方正仿宋_GBK"/>
              </w:rPr>
              <w:t>报警）</w:t>
            </w:r>
          </w:p>
        </w:tc>
        <w:tc>
          <w:tcPr>
            <w:tcW w:w="2814" w:type="dxa"/>
            <w:tcBorders>
              <w:top w:val="single" w:color="000000" w:sz="4" w:space="0"/>
              <w:left w:val="single" w:color="000000" w:sz="4" w:space="0"/>
              <w:bottom w:val="single" w:color="000000" w:sz="4" w:space="0"/>
              <w:right w:val="single" w:color="000000" w:sz="4" w:space="0"/>
            </w:tcBorders>
            <w:vAlign w:val="center"/>
          </w:tcPr>
          <w:p w14:paraId="2DDA100A">
            <w:pPr>
              <w:widowControl/>
              <w:jc w:val="center"/>
              <w:textAlignment w:val="center"/>
              <w:rPr>
                <w:rFonts w:eastAsia="方正仿宋_GBK"/>
                <w:color w:val="000000"/>
                <w:kern w:val="0"/>
                <w:sz w:val="24"/>
                <w:szCs w:val="24"/>
              </w:rPr>
            </w:pPr>
            <w:r>
              <w:rPr>
                <w:rFonts w:hint="eastAsia"/>
                <w:kern w:val="0"/>
                <w:sz w:val="24"/>
                <w:szCs w:val="24"/>
                <w:lang w:val="en-US" w:eastAsia="zh-CN"/>
              </w:rPr>
              <w:t>约</w:t>
            </w:r>
            <w:r>
              <w:rPr>
                <w:kern w:val="0"/>
                <w:sz w:val="24"/>
                <w:szCs w:val="24"/>
              </w:rPr>
              <w:t>H1900* W600*D450（mm）</w:t>
            </w:r>
            <w:bookmarkStart w:id="34" w:name="_GoBack"/>
            <w:bookmarkEnd w:id="34"/>
          </w:p>
        </w:tc>
        <w:tc>
          <w:tcPr>
            <w:tcW w:w="1417" w:type="dxa"/>
            <w:tcBorders>
              <w:top w:val="single" w:color="000000" w:sz="4" w:space="0"/>
              <w:left w:val="single" w:color="000000" w:sz="4" w:space="0"/>
              <w:bottom w:val="single" w:color="000000" w:sz="4" w:space="0"/>
              <w:right w:val="single" w:color="000000" w:sz="4" w:space="0"/>
            </w:tcBorders>
            <w:vAlign w:val="center"/>
          </w:tcPr>
          <w:p w14:paraId="346C13C6">
            <w:pPr>
              <w:widowControl/>
              <w:jc w:val="center"/>
              <w:textAlignment w:val="center"/>
              <w:rPr>
                <w:rFonts w:ascii="方正仿宋_GBK" w:eastAsia="方正仿宋_GBK"/>
                <w:color w:val="000000"/>
                <w:kern w:val="0"/>
                <w:sz w:val="24"/>
                <w:szCs w:val="24"/>
              </w:rPr>
            </w:pPr>
            <w:r>
              <w:rPr>
                <w:rFonts w:hint="eastAsia" w:ascii="方正仿宋_GBK" w:eastAsia="方正仿宋_GBK"/>
                <w:color w:val="000000"/>
                <w:kern w:val="0"/>
                <w:sz w:val="24"/>
                <w:szCs w:val="24"/>
              </w:rPr>
              <w:t>弗莱仕</w:t>
            </w:r>
          </w:p>
          <w:p w14:paraId="15DC7EC4">
            <w:pPr>
              <w:pStyle w:val="22"/>
              <w:jc w:val="center"/>
              <w:rPr>
                <w:rFonts w:ascii="方正仿宋_GBK" w:eastAsia="方正仿宋_GBK"/>
                <w:sz w:val="24"/>
                <w:szCs w:val="24"/>
              </w:rPr>
            </w:pPr>
            <w:r>
              <w:rPr>
                <w:rFonts w:hint="eastAsia" w:ascii="方正仿宋_GBK" w:eastAsia="方正仿宋_GBK"/>
                <w:sz w:val="24"/>
                <w:szCs w:val="24"/>
              </w:rPr>
              <w:t>赛弗</w:t>
            </w:r>
          </w:p>
          <w:p w14:paraId="3C0D1B94">
            <w:pPr>
              <w:pStyle w:val="22"/>
              <w:jc w:val="center"/>
              <w:rPr>
                <w:sz w:val="24"/>
                <w:szCs w:val="24"/>
              </w:rPr>
            </w:pPr>
            <w:r>
              <w:rPr>
                <w:rFonts w:hint="eastAsia" w:ascii="方正仿宋_GBK" w:eastAsia="方正仿宋_GBK"/>
                <w:sz w:val="24"/>
                <w:szCs w:val="24"/>
              </w:rPr>
              <w:t>众御</w:t>
            </w:r>
          </w:p>
        </w:tc>
        <w:tc>
          <w:tcPr>
            <w:tcW w:w="993" w:type="dxa"/>
            <w:tcBorders>
              <w:top w:val="single" w:color="000000" w:sz="4" w:space="0"/>
              <w:left w:val="single" w:color="000000" w:sz="4" w:space="0"/>
              <w:bottom w:val="single" w:color="000000" w:sz="4" w:space="0"/>
              <w:right w:val="single" w:color="000000" w:sz="4" w:space="0"/>
            </w:tcBorders>
            <w:vAlign w:val="center"/>
          </w:tcPr>
          <w:p w14:paraId="7C92D312">
            <w:pPr>
              <w:widowControl/>
              <w:jc w:val="center"/>
              <w:textAlignment w:val="center"/>
              <w:rPr>
                <w:rFonts w:eastAsia="方正仿宋_GBK"/>
                <w:color w:val="000000"/>
                <w:sz w:val="24"/>
                <w:szCs w:val="24"/>
              </w:rPr>
            </w:pPr>
            <w:r>
              <w:rPr>
                <w:rFonts w:eastAsia="方正仿宋_GBK"/>
                <w:color w:val="000000"/>
                <w:kern w:val="0"/>
                <w:sz w:val="24"/>
                <w:szCs w:val="24"/>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EAEE9E1">
            <w:pPr>
              <w:widowControl/>
              <w:jc w:val="center"/>
              <w:textAlignment w:val="center"/>
              <w:rPr>
                <w:rFonts w:ascii="方正仿宋_GBK" w:hAnsi="仿宋" w:eastAsia="方正仿宋_GBK" w:cs="仿宋"/>
                <w:color w:val="000000"/>
                <w:sz w:val="24"/>
                <w:szCs w:val="24"/>
              </w:rPr>
            </w:pPr>
            <w:r>
              <w:rPr>
                <w:rFonts w:hint="eastAsia" w:ascii="方正仿宋_GBK" w:hAnsi="仿宋" w:eastAsia="方正仿宋_GBK" w:cs="仿宋"/>
                <w:color w:val="000000"/>
                <w:kern w:val="0"/>
                <w:sz w:val="24"/>
                <w:szCs w:val="24"/>
              </w:rPr>
              <w:t>台</w:t>
            </w:r>
          </w:p>
        </w:tc>
      </w:tr>
    </w:tbl>
    <w:p w14:paraId="2B09442E">
      <w:pPr>
        <w:pStyle w:val="4"/>
        <w:spacing w:before="0" w:after="0" w:line="312" w:lineRule="auto"/>
        <w:ind w:firstLine="480" w:firstLineChars="200"/>
        <w:rPr>
          <w:rFonts w:ascii="方正仿宋_GBK" w:hAnsi="宋体" w:eastAsia="方正仿宋_GBK"/>
          <w:sz w:val="24"/>
          <w:szCs w:val="24"/>
        </w:rPr>
      </w:pPr>
      <w:r>
        <w:rPr>
          <w:rFonts w:ascii="方正仿宋_GBK" w:hAnsi="宋体" w:eastAsia="方正仿宋_GBK"/>
          <w:sz w:val="24"/>
          <w:szCs w:val="24"/>
        </w:rPr>
        <w:t>二、资格</w:t>
      </w:r>
      <w:bookmarkEnd w:id="9"/>
      <w:bookmarkEnd w:id="10"/>
      <w:bookmarkEnd w:id="11"/>
      <w:bookmarkEnd w:id="12"/>
      <w:bookmarkEnd w:id="13"/>
      <w:bookmarkEnd w:id="14"/>
      <w:bookmarkEnd w:id="15"/>
      <w:r>
        <w:rPr>
          <w:rFonts w:hint="eastAsia" w:ascii="方正仿宋_GBK" w:hAnsi="宋体" w:eastAsia="方正仿宋_GBK"/>
          <w:sz w:val="24"/>
          <w:szCs w:val="24"/>
        </w:rPr>
        <w:t>审查</w:t>
      </w:r>
    </w:p>
    <w:p w14:paraId="1F96DD26">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（一）满足《中华人民共和国政府采购法》第二十二条规定；</w:t>
      </w:r>
    </w:p>
    <w:p w14:paraId="4AE93186">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（二）落实政府采购政策需满足的资格要求：无。</w:t>
      </w:r>
    </w:p>
    <w:p w14:paraId="31DE74B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cs="宋体"/>
          <w:kern w:val="0"/>
          <w:sz w:val="24"/>
          <w:szCs w:val="24"/>
        </w:rPr>
        <w:t>（三）本项目的特定资格要求：无。</w:t>
      </w:r>
    </w:p>
    <w:bookmarkEnd w:id="16"/>
    <w:bookmarkEnd w:id="17"/>
    <w:p w14:paraId="78853320">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三</w:t>
      </w:r>
      <w:r>
        <w:rPr>
          <w:rFonts w:ascii="方正仿宋_GBK" w:hAnsi="宋体" w:eastAsia="方正仿宋_GBK"/>
          <w:sz w:val="24"/>
          <w:szCs w:val="24"/>
        </w:rPr>
        <w:t>、</w:t>
      </w:r>
      <w:r>
        <w:rPr>
          <w:rFonts w:hint="eastAsia" w:ascii="方正仿宋_GBK" w:hAnsi="宋体" w:eastAsia="方正仿宋_GBK"/>
          <w:sz w:val="24"/>
          <w:szCs w:val="24"/>
        </w:rPr>
        <w:t>技术</w:t>
      </w:r>
      <w:r>
        <w:rPr>
          <w:rFonts w:ascii="方正仿宋_GBK" w:hAnsi="宋体" w:eastAsia="方正仿宋_GBK"/>
          <w:sz w:val="24"/>
          <w:szCs w:val="24"/>
        </w:rPr>
        <w:t>参数</w:t>
      </w:r>
    </w:p>
    <w:p w14:paraId="21A5B6DE">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1.</w:t>
      </w:r>
      <w:r>
        <w:rPr>
          <w:rFonts w:ascii="方正仿宋_GBK" w:hAnsi="宋体" w:eastAsia="方正仿宋_GBK" w:cs="宋体"/>
          <w:kern w:val="0"/>
          <w:sz w:val="24"/>
          <w:szCs w:val="24"/>
        </w:rPr>
        <w:t>材质：柜体采用1.0mm优质冷轧钢板，钢瓶固定基座采用1.2mm优质冷轧钢板，内外表面经酸洗磷化环氧树脂黄色静电喷涂，达到防酸碱及防锈之效果。</w:t>
      </w:r>
    </w:p>
    <w:p w14:paraId="3D89CFF9">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2.</w:t>
      </w:r>
      <w:r>
        <w:rPr>
          <w:rFonts w:ascii="方正仿宋_GBK" w:hAnsi="宋体" w:eastAsia="方正仿宋_GBK" w:cs="宋体"/>
          <w:kern w:val="0"/>
          <w:sz w:val="24"/>
          <w:szCs w:val="24"/>
        </w:rPr>
        <w:t>门板：采用可脱卸式铰链，可根据需求自由装卸柜门;正面带透明高性能防爆玻璃视窗。</w:t>
      </w:r>
    </w:p>
    <w:p w14:paraId="4C008CEA">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3.</w:t>
      </w:r>
      <w:r>
        <w:rPr>
          <w:rFonts w:ascii="方正仿宋_GBK" w:hAnsi="宋体" w:eastAsia="方正仿宋_GBK" w:cs="宋体"/>
          <w:kern w:val="0"/>
          <w:sz w:val="24"/>
          <w:szCs w:val="24"/>
        </w:rPr>
        <w:t>PASS孔：柜体侧面设有PASS孔，导孔均有橡胶密封圈，保证柜体内气体流动及气路连接。</w:t>
      </w:r>
    </w:p>
    <w:p w14:paraId="0F5C4859">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4.</w:t>
      </w:r>
      <w:r>
        <w:rPr>
          <w:rFonts w:ascii="方正仿宋_GBK" w:hAnsi="宋体" w:eastAsia="方正仿宋_GBK" w:cs="宋体"/>
          <w:kern w:val="0"/>
          <w:sz w:val="24"/>
          <w:szCs w:val="24"/>
        </w:rPr>
        <w:t>踏板：柜体底部设有不锈钢可调节踏板，方便气瓶装卸。</w:t>
      </w:r>
    </w:p>
    <w:p w14:paraId="7B9B960E">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5.</w:t>
      </w:r>
      <w:r>
        <w:rPr>
          <w:rFonts w:ascii="方正仿宋_GBK" w:hAnsi="宋体" w:eastAsia="方正仿宋_GBK" w:cs="宋体"/>
          <w:kern w:val="0"/>
          <w:sz w:val="24"/>
          <w:szCs w:val="24"/>
        </w:rPr>
        <w:t>拉手：采用304不锈钢把手，美观大方。</w:t>
      </w:r>
    </w:p>
    <w:p w14:paraId="050E6DA9">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6.</w:t>
      </w:r>
      <w:r>
        <w:rPr>
          <w:rFonts w:ascii="方正仿宋_GBK" w:hAnsi="宋体" w:eastAsia="方正仿宋_GBK" w:cs="宋体"/>
          <w:kern w:val="0"/>
          <w:sz w:val="24"/>
          <w:szCs w:val="24"/>
        </w:rPr>
        <w:t>静电处置：设置静电接地传导端口，连接接地导线，符合OHSA规范要求。</w:t>
      </w:r>
    </w:p>
    <w:p w14:paraId="10FCEE2D">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7.</w:t>
      </w:r>
      <w:r>
        <w:rPr>
          <w:rFonts w:ascii="方正仿宋_GBK" w:hAnsi="宋体" w:eastAsia="方正仿宋_GBK" w:cs="宋体"/>
          <w:kern w:val="0"/>
          <w:sz w:val="24"/>
          <w:szCs w:val="24"/>
        </w:rPr>
        <w:t>气体探测报警装置：配备普通可燃气体探测报警器，能对柜内储存的可燃气体进行泄漏探测，通过空气扩散采样，当达到芯片切点设定的浓度时，将自动发出报警信号，提醒工作人员采取安全措施。</w:t>
      </w:r>
    </w:p>
    <w:p w14:paraId="1F7B8907">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8.</w:t>
      </w:r>
      <w:r>
        <w:rPr>
          <w:rFonts w:ascii="方正仿宋_GBK" w:hAnsi="宋体" w:eastAsia="方正仿宋_GBK" w:cs="宋体"/>
          <w:kern w:val="0"/>
          <w:sz w:val="24"/>
          <w:szCs w:val="24"/>
        </w:rPr>
        <w:t>排风系统：当柜内传感器检测到气体泄漏并报警的同时，顶部风机会自动工作，将气体通过排风管排出室外，保证工作区域的人身安全。</w:t>
      </w:r>
    </w:p>
    <w:p w14:paraId="2C87F6AB">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9.</w:t>
      </w:r>
      <w:r>
        <w:rPr>
          <w:rFonts w:ascii="方正仿宋_GBK" w:hAnsi="宋体" w:eastAsia="方正仿宋_GBK" w:cs="宋体"/>
          <w:kern w:val="0"/>
          <w:sz w:val="24"/>
          <w:szCs w:val="24"/>
        </w:rPr>
        <w:t>防火标志：采用国家标准防火标志。</w:t>
      </w:r>
    </w:p>
    <w:p w14:paraId="2139596A">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10.</w:t>
      </w:r>
      <w:r>
        <w:rPr>
          <w:rFonts w:ascii="方正仿宋_GBK" w:hAnsi="宋体" w:eastAsia="方正仿宋_GBK" w:cs="宋体"/>
          <w:kern w:val="0"/>
          <w:sz w:val="24"/>
          <w:szCs w:val="24"/>
        </w:rPr>
        <w:t>规范要求：产品需依照</w:t>
      </w:r>
      <w:r>
        <w:rPr>
          <w:rFonts w:hint="eastAsia" w:ascii="方正仿宋_GBK" w:hAnsi="宋体" w:eastAsia="方正仿宋_GBK" w:cs="宋体"/>
          <w:kern w:val="0"/>
          <w:sz w:val="24"/>
          <w:szCs w:val="24"/>
          <w:lang w:val="en-US" w:eastAsia="zh-CN"/>
        </w:rPr>
        <w:t>GB/T 24820-2024</w:t>
      </w:r>
      <w:r>
        <w:rPr>
          <w:rFonts w:ascii="方正仿宋_GBK" w:hAnsi="宋体" w:eastAsia="方正仿宋_GBK" w:cs="宋体"/>
          <w:kern w:val="0"/>
          <w:sz w:val="24"/>
          <w:szCs w:val="24"/>
        </w:rPr>
        <w:t>进行检测。</w:t>
      </w:r>
    </w:p>
    <w:p w14:paraId="3EC6A925">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四</w:t>
      </w:r>
      <w:r>
        <w:rPr>
          <w:rFonts w:ascii="方正仿宋_GBK" w:hAnsi="宋体" w:eastAsia="方正仿宋_GBK"/>
          <w:sz w:val="24"/>
          <w:szCs w:val="24"/>
        </w:rPr>
        <w:t>、服务时间、地点及验收方式</w:t>
      </w:r>
    </w:p>
    <w:p w14:paraId="12FBACD6">
      <w:pPr>
        <w:ind w:left="410"/>
        <w:rPr>
          <w:rFonts w:ascii="方正仿宋_GBK" w:hAnsi="宋体" w:eastAsia="方正仿宋_GBK"/>
          <w:sz w:val="24"/>
          <w:szCs w:val="24"/>
        </w:rPr>
      </w:pPr>
      <w:r>
        <w:rPr>
          <w:rFonts w:hint="eastAsia" w:ascii="方正仿宋_GBK" w:hAnsi="宋体" w:eastAsia="方正仿宋_GBK"/>
          <w:sz w:val="24"/>
          <w:szCs w:val="24"/>
        </w:rPr>
        <w:t>（一）交货期：</w:t>
      </w:r>
      <w:r>
        <w:rPr>
          <w:rFonts w:hint="eastAsia" w:ascii="方正仿宋_GBK" w:hAnsi="宋体" w:eastAsia="方正仿宋_GBK"/>
          <w:color w:val="000000"/>
          <w:sz w:val="24"/>
          <w:szCs w:val="24"/>
        </w:rPr>
        <w:t>合同签订后 15个日历日之内交货完成并安装调试交付使用；</w:t>
      </w:r>
    </w:p>
    <w:p w14:paraId="548BE76B">
      <w:pPr>
        <w:ind w:left="410"/>
        <w:rPr>
          <w:rFonts w:ascii="方正仿宋_GBK" w:hAnsi="宋体"/>
          <w:sz w:val="24"/>
          <w:szCs w:val="24"/>
        </w:rPr>
      </w:pPr>
      <w:r>
        <w:rPr>
          <w:rFonts w:hint="eastAsia" w:ascii="方正仿宋_GBK" w:hAnsi="宋体" w:eastAsia="方正仿宋_GBK"/>
          <w:sz w:val="24"/>
          <w:szCs w:val="24"/>
        </w:rPr>
        <w:t>（二）服务地点：重庆文理学院指定地点</w:t>
      </w:r>
    </w:p>
    <w:p w14:paraId="401A52EC">
      <w:pPr>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（三）验收方式</w:t>
      </w:r>
    </w:p>
    <w:p w14:paraId="6C289DD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到货前，供应商向采购人使用单位告知并提供必要的安装前准备材料。到货后，供应商将派工程师到采购人使用单位进行系统安装调试和人员培训，保证2-3名使用人员能正常使用，具体时间由双方事先商定，在此期间，供应商的一切费用自理。货物到达现场后，供应商应在使用单位人员在场情况下当面开箱，共同清点、检查外观，作出开箱记录，双方签字确认。</w:t>
      </w:r>
    </w:p>
    <w:p w14:paraId="77D5CB4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2.供应商应保证货物到达采购人所在地完好无损，如有缺漏、损坏，由供应商负责调换、补齐或赔偿。</w:t>
      </w:r>
    </w:p>
    <w:p w14:paraId="145336E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3.供应商应提供完备的技术资料、装箱单和合格证等，并派遣专业技术人员进行现场安装调试。验收合格条件如下：</w:t>
      </w:r>
    </w:p>
    <w:p w14:paraId="6BEEB0CD">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3.1技术参数与采购合同一致，性能指标达到规定的标准；</w:t>
      </w:r>
    </w:p>
    <w:p w14:paraId="11FCA8F3">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3.2技术资料、装箱单、合格证等资料齐全并与投标时所提供的技术资料一致。技术资料包括完整的成果文档（含电子文档）。</w:t>
      </w:r>
    </w:p>
    <w:p w14:paraId="264E901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3.3在系统试运行期间所出现的问题得到解决，并运行正常。</w:t>
      </w:r>
    </w:p>
    <w:p w14:paraId="657D0DCA">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3.4在规定时间内完成交货并验收，并经采购人确认。</w:t>
      </w:r>
    </w:p>
    <w:p w14:paraId="1958E1F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4.产品在安装调试并试运行符合要求后，才作为最终验收。</w:t>
      </w:r>
    </w:p>
    <w:p w14:paraId="3CEB42E0">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5.供应商提供的软件未达到招标文件规定要求，且对采购人造成损失的，由供应商承担一切责任，并赔偿所造成的损失。</w:t>
      </w:r>
    </w:p>
    <w:p w14:paraId="2B52327B">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6.大型或者复杂的政府采购项目，采购人可当邀请国家认可的质量检测机构或相关专家参加验收工作。</w:t>
      </w:r>
    </w:p>
    <w:p w14:paraId="6181CB90">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7.采购人需要制造商对供应商交付的产品（包括质量、技术参数等）进行确认的，制造商应予以配合，并出具书面意见。</w:t>
      </w:r>
    </w:p>
    <w:p w14:paraId="1CE0CDAB">
      <w:pPr>
        <w:snapToGrid w:val="0"/>
        <w:spacing w:line="44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8.产品包装材料归采购人所有。</w:t>
      </w:r>
    </w:p>
    <w:p w14:paraId="3DD6B7C4">
      <w:pPr>
        <w:pStyle w:val="4"/>
        <w:spacing w:before="0" w:after="0" w:line="400" w:lineRule="exact"/>
        <w:rPr>
          <w:rFonts w:ascii="宋体" w:hAnsi="宋体"/>
          <w:sz w:val="24"/>
          <w:szCs w:val="24"/>
        </w:rPr>
      </w:pPr>
      <w:bookmarkStart w:id="18" w:name="_Toc104469839"/>
      <w:bookmarkStart w:id="19" w:name="_Toc344475121"/>
      <w:r>
        <w:rPr>
          <w:rFonts w:hint="eastAsia" w:ascii="宋体" w:hAnsi="宋体"/>
          <w:sz w:val="24"/>
          <w:szCs w:val="24"/>
        </w:rPr>
        <w:t>五、质量保证及售后服务</w:t>
      </w:r>
      <w:bookmarkEnd w:id="18"/>
      <w:bookmarkEnd w:id="19"/>
    </w:p>
    <w:p w14:paraId="07725592">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（一）产品质量保证期</w:t>
      </w:r>
    </w:p>
    <w:p w14:paraId="240C61AA">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1.自验收之日起，提供不少于5年的免费质保期（第三篇有特别说明的除外）。</w:t>
      </w:r>
    </w:p>
    <w:p w14:paraId="20555235">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2.采购货物属于国家规定“三包”范围的，其产品质量保证期不得低于“三包”规定。</w:t>
      </w:r>
    </w:p>
    <w:p w14:paraId="3BC4D77A">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3.供应商的质量保证期承诺优于国家“三包”规定的，按供应商实际承诺执行。</w:t>
      </w:r>
    </w:p>
    <w:p w14:paraId="7A37A78F">
      <w:pPr>
        <w:snapToGrid w:val="0"/>
        <w:spacing w:line="44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4.采购货物由产品制造商（指产品生产制造商以下同）负责标准售后服务，应当在响应文件中予以明确说明，并提供相关文件。</w:t>
      </w:r>
    </w:p>
    <w:p w14:paraId="4DAC3535">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（二）售后服务内容</w:t>
      </w:r>
    </w:p>
    <w:p w14:paraId="71B3E086">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供应商和制造商在质量保证期内应当为采购人提供以下技术支持服务：</w:t>
      </w:r>
    </w:p>
    <w:p w14:paraId="67CBBCDB">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1.质量保证期内服务要求</w:t>
      </w:r>
    </w:p>
    <w:p w14:paraId="29474099">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1.1电话咨询</w:t>
      </w:r>
    </w:p>
    <w:p w14:paraId="6AE10EAA">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成交供应商和制造商应当为用户提供技术援助电话，解答用户在使用中遇到的问题，及时为用户提出解决问题的建议。</w:t>
      </w:r>
    </w:p>
    <w:p w14:paraId="163A2B1E">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1.2现场响应</w:t>
      </w:r>
    </w:p>
    <w:p w14:paraId="559CF6BF">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用户遇到使用及技术问题，电话咨询不能解决的，成交供应商或制造商应在8小时内采取相应响应措施；无法在8小时内解决的，应在24小时内派出专业人员进行技术支持。</w:t>
      </w:r>
    </w:p>
    <w:p w14:paraId="34BD75D4">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1.3技术升级</w:t>
      </w:r>
    </w:p>
    <w:p w14:paraId="123058E8">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在质保期内，如果成交供应商和制造商的产品技术升级，成交供应商应及时通知采购人，如采购人有相应要求，成交供应商和制造商应对采购人进行免费升级服务。</w:t>
      </w:r>
    </w:p>
    <w:p w14:paraId="6AF47822">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2.质保期外服务要求</w:t>
      </w:r>
    </w:p>
    <w:p w14:paraId="3E9E276A">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2.1质量保证期过后，成交供应商和制造商应同样提供免费电话咨询服务，并应承诺提供产品上门维护服务。</w:t>
      </w:r>
    </w:p>
    <w:p w14:paraId="359D0F17">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2.2质量保证期过后，采购人需要继续由原成交供应商和制造商提供售后服务的，成交供应商和制造商应以优惠价格提供售后服务。</w:t>
      </w:r>
    </w:p>
    <w:p w14:paraId="486A078A">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（三）故障响应时间要求</w:t>
      </w:r>
    </w:p>
    <w:p w14:paraId="77B5CA37">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供应商接到使用方产品出现问题的通知后立即作出响应，8小时内到达现场进行处理。</w:t>
      </w:r>
    </w:p>
    <w:p w14:paraId="54286DAD">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（四）维修配件</w:t>
      </w:r>
    </w:p>
    <w:p w14:paraId="31379B2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cs="宋体"/>
          <w:kern w:val="0"/>
          <w:sz w:val="24"/>
          <w:szCs w:val="24"/>
        </w:rPr>
        <w:t>成交供应商或制造商应提供备品备件，保证用户应急所需。使用的维修零配件应为原厂配件，未经用户同意不得使用非原厂配件。</w:t>
      </w:r>
    </w:p>
    <w:p w14:paraId="17ED1153">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六</w:t>
      </w:r>
      <w:r>
        <w:rPr>
          <w:rFonts w:ascii="方正仿宋_GBK" w:hAnsi="宋体" w:eastAsia="方正仿宋_GBK"/>
          <w:sz w:val="24"/>
          <w:szCs w:val="24"/>
        </w:rPr>
        <w:t>、</w:t>
      </w:r>
      <w:r>
        <w:rPr>
          <w:rFonts w:hint="eastAsia" w:ascii="方正仿宋_GBK" w:hAnsi="宋体" w:eastAsia="方正仿宋_GBK"/>
          <w:sz w:val="24"/>
          <w:szCs w:val="24"/>
        </w:rPr>
        <w:t>报价要求</w:t>
      </w:r>
    </w:p>
    <w:p w14:paraId="6051A9E7">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s="宋体"/>
          <w:kern w:val="0"/>
          <w:sz w:val="24"/>
          <w:szCs w:val="24"/>
        </w:rPr>
        <w:t>本次报价须为人民币报价，包含：产品价、运输费（含装卸费）、保险费、安装调试费、税费等货到采购人指定地点的所有费用。因成交供应商自身原因造成漏报、少报皆由其自行承担责任，采购人不再补偿。</w:t>
      </w:r>
    </w:p>
    <w:p w14:paraId="541354B5">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七</w:t>
      </w:r>
      <w:r>
        <w:rPr>
          <w:rFonts w:ascii="方正仿宋_GBK" w:hAnsi="宋体" w:eastAsia="方正仿宋_GBK"/>
          <w:sz w:val="24"/>
          <w:szCs w:val="24"/>
        </w:rPr>
        <w:t>、付款方式</w:t>
      </w:r>
    </w:p>
    <w:p w14:paraId="333B2981">
      <w:pPr>
        <w:spacing w:line="400" w:lineRule="exact"/>
        <w:ind w:firstLine="480" w:firstLineChars="200"/>
        <w:rPr>
          <w:rFonts w:ascii="方正仿宋_GBK" w:hAnsi="宋体" w:eastAsia="方正仿宋_GBK" w:cs="宋体"/>
          <w:kern w:val="0"/>
          <w:sz w:val="24"/>
          <w:szCs w:val="24"/>
        </w:rPr>
      </w:pPr>
      <w:bookmarkStart w:id="20" w:name="_Toc5085"/>
      <w:bookmarkStart w:id="21" w:name="_Toc11828"/>
      <w:bookmarkStart w:id="22" w:name="_Toc9654"/>
      <w:bookmarkStart w:id="23" w:name="_Toc20778"/>
      <w:bookmarkStart w:id="24" w:name="_Toc3475"/>
      <w:bookmarkStart w:id="25" w:name="_Toc27955"/>
      <w:bookmarkStart w:id="26" w:name="_Toc25886"/>
      <w:bookmarkStart w:id="27" w:name="_Toc19730"/>
      <w:bookmarkStart w:id="28" w:name="_Toc13969"/>
      <w:bookmarkStart w:id="29" w:name="_Toc15478"/>
      <w:bookmarkStart w:id="30" w:name="_Toc25516"/>
      <w:bookmarkStart w:id="31" w:name="_Toc31315"/>
      <w:bookmarkStart w:id="32" w:name="_Toc9027"/>
      <w:bookmarkStart w:id="33" w:name="_Toc14778"/>
      <w:r>
        <w:rPr>
          <w:rFonts w:hint="eastAsia" w:ascii="方正仿宋_GBK" w:hAnsi="宋体" w:eastAsia="方正仿宋_GBK" w:cs="宋体"/>
          <w:kern w:val="0"/>
          <w:sz w:val="24"/>
          <w:szCs w:val="24"/>
        </w:rPr>
        <w:t>（一）供应商按采购合同交货并安装、集成、调试、人员培训完成后，试运行正常，然后按采购人要求的格式提交验收申请；</w:t>
      </w:r>
    </w:p>
    <w:p w14:paraId="7FDFBD8A">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（二）成交供应商向采购人开具发票。货物验收合格后，采购人出具验收报告，采购人支付合同金额。</w:t>
      </w:r>
    </w:p>
    <w:p w14:paraId="0BD28089">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八</w:t>
      </w:r>
      <w:r>
        <w:rPr>
          <w:rFonts w:ascii="方正仿宋_GBK" w:hAnsi="宋体" w:eastAsia="方正仿宋_GBK"/>
          <w:sz w:val="24"/>
          <w:szCs w:val="24"/>
        </w:rPr>
        <w:t>、</w:t>
      </w:r>
      <w:r>
        <w:rPr>
          <w:rFonts w:hint="eastAsia" w:ascii="方正仿宋_GBK" w:hAnsi="宋体" w:eastAsia="方正仿宋_GBK"/>
          <w:sz w:val="24"/>
          <w:szCs w:val="24"/>
        </w:rPr>
        <w:t>其他</w:t>
      </w:r>
    </w:p>
    <w:p w14:paraId="1D64F3DA">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（一）供应商必须在响应文件中对以上条款和服务承诺明确列出，承诺内容必须达到本篇及询比采购其他条款的要求。</w:t>
      </w:r>
    </w:p>
    <w:p w14:paraId="77AE18E0">
      <w:pPr>
        <w:snapToGrid w:val="0"/>
        <w:spacing w:line="440" w:lineRule="exact"/>
        <w:ind w:firstLine="480" w:firstLineChars="200"/>
        <w:rPr>
          <w:kern w:val="0"/>
          <w:szCs w:val="28"/>
        </w:rPr>
      </w:pPr>
      <w:r>
        <w:rPr>
          <w:rFonts w:hint="eastAsia" w:ascii="方正仿宋_GBK" w:hAnsi="宋体" w:eastAsia="方正仿宋_GBK"/>
          <w:sz w:val="24"/>
          <w:szCs w:val="24"/>
        </w:rPr>
        <w:t>（二）其他未尽事宜由供需双方在采购合同中详细约定。</w:t>
      </w:r>
    </w:p>
    <w:p w14:paraId="6CB13066">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九</w:t>
      </w:r>
      <w:r>
        <w:rPr>
          <w:rFonts w:ascii="方正仿宋_GBK" w:hAnsi="宋体" w:eastAsia="方正仿宋_GBK"/>
          <w:sz w:val="24"/>
          <w:szCs w:val="24"/>
        </w:rPr>
        <w:t>、联系方式</w:t>
      </w:r>
      <w:bookmarkEnd w:id="20"/>
      <w:bookmarkEnd w:id="21"/>
      <w:bookmarkEnd w:id="22"/>
      <w:bookmarkEnd w:id="23"/>
      <w:bookmarkEnd w:id="24"/>
      <w:bookmarkEnd w:id="25"/>
      <w:bookmarkEnd w:id="26"/>
    </w:p>
    <w:p w14:paraId="3231F074">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采购人：重庆文理学院</w:t>
      </w:r>
    </w:p>
    <w:p w14:paraId="72B8433C">
      <w:pPr>
        <w:snapToGrid w:val="0"/>
        <w:spacing w:line="440" w:lineRule="exact"/>
        <w:ind w:firstLine="480" w:firstLineChars="200"/>
        <w:rPr>
          <w:rFonts w:ascii="方正仿宋_GBK" w:hAnsi="宋体" w:eastAsia="方正仿宋_GBK"/>
          <w:sz w:val="24"/>
          <w:szCs w:val="24"/>
        </w:rPr>
      </w:pPr>
      <w:r>
        <w:rPr>
          <w:rFonts w:ascii="方正仿宋_GBK" w:hAnsi="宋体" w:eastAsia="方正仿宋_GBK"/>
          <w:sz w:val="24"/>
          <w:szCs w:val="24"/>
        </w:rPr>
        <w:t>联系人：宫老师</w:t>
      </w:r>
    </w:p>
    <w:p w14:paraId="2924688D">
      <w:pPr>
        <w:snapToGrid w:val="0"/>
        <w:spacing w:line="440" w:lineRule="exact"/>
        <w:ind w:firstLine="480" w:firstLineChars="200"/>
        <w:rPr>
          <w:sz w:val="24"/>
          <w:szCs w:val="24"/>
        </w:rPr>
      </w:pPr>
      <w:r>
        <w:rPr>
          <w:rFonts w:ascii="方正仿宋_GBK" w:hAnsi="宋体" w:eastAsia="方正仿宋_GBK"/>
          <w:sz w:val="24"/>
          <w:szCs w:val="24"/>
        </w:rPr>
        <w:t>电话：023-49891783</w:t>
      </w:r>
    </w:p>
    <w:p w14:paraId="796DBB05">
      <w:pPr>
        <w:snapToGrid w:val="0"/>
        <w:spacing w:line="440" w:lineRule="exact"/>
        <w:ind w:firstLine="480" w:firstLineChars="200"/>
        <w:rPr>
          <w:rFonts w:ascii="方正仿宋_GBK" w:hAnsi="宋体" w:eastAsia="方正仿宋_GBK"/>
          <w:sz w:val="24"/>
          <w:szCs w:val="24"/>
        </w:rPr>
      </w:pPr>
      <w:r>
        <w:rPr>
          <w:rFonts w:ascii="方正仿宋_GBK" w:hAnsi="宋体" w:eastAsia="方正仿宋_GBK"/>
          <w:sz w:val="24"/>
          <w:szCs w:val="24"/>
        </w:rPr>
        <w:t>地址：</w:t>
      </w:r>
      <w:bookmarkEnd w:id="27"/>
      <w:bookmarkEnd w:id="28"/>
      <w:bookmarkEnd w:id="29"/>
      <w:bookmarkEnd w:id="30"/>
      <w:bookmarkEnd w:id="31"/>
      <w:bookmarkEnd w:id="32"/>
      <w:bookmarkEnd w:id="33"/>
      <w:r>
        <w:rPr>
          <w:rFonts w:ascii="方正仿宋_GBK" w:hAnsi="宋体" w:eastAsia="方正仿宋_GBK"/>
          <w:sz w:val="24"/>
          <w:szCs w:val="24"/>
        </w:rPr>
        <w:t>重庆市永川区红河大道319号</w:t>
      </w:r>
      <w:r>
        <w:rPr>
          <w:rFonts w:hint="eastAsia" w:ascii="方正仿宋_GBK" w:hAnsi="宋体" w:eastAsia="方正仿宋_GBK"/>
          <w:sz w:val="24"/>
          <w:szCs w:val="24"/>
        </w:rPr>
        <w:t>-重庆文理学院恪勤楼110室。</w:t>
      </w:r>
    </w:p>
    <w:p w14:paraId="47C24100">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2.项目联系方式</w:t>
      </w:r>
    </w:p>
    <w:p w14:paraId="438F24B5">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项目联系人：王老师</w:t>
      </w:r>
    </w:p>
    <w:p w14:paraId="42172F97">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项目联系人电话：023-4989178</w:t>
      </w:r>
      <w:r>
        <w:rPr>
          <w:rFonts w:ascii="方正仿宋_GBK" w:hAnsi="宋体" w:eastAsia="方正仿宋_GBK"/>
          <w:sz w:val="24"/>
          <w:szCs w:val="24"/>
        </w:rPr>
        <w:t>6</w:t>
      </w:r>
    </w:p>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D34E">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4FB72D51">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14:paraId="4FB72D51">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DFC0">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7">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0">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YjAzMDJkZjEzZjFjMGI2NDUyZTVmYWEwZTE5ZjUifQ=="/>
  </w:docVars>
  <w:rsids>
    <w:rsidRoot w:val="00000000"/>
    <w:rsid w:val="2EFA6479"/>
    <w:rsid w:val="31022CBF"/>
    <w:rsid w:val="483A26D1"/>
    <w:rsid w:val="50067498"/>
    <w:rsid w:val="58741A64"/>
    <w:rsid w:val="5B7820B3"/>
    <w:rsid w:val="71AF7537"/>
    <w:rsid w:val="7C0E62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8"/>
    <w:qFormat/>
    <w:uiPriority w:val="0"/>
  </w:style>
  <w:style w:type="paragraph" w:styleId="33">
    <w:name w:val="Body Text Indent 2"/>
    <w:basedOn w:val="1"/>
    <w:link w:val="70"/>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4"/>
    <w:qFormat/>
    <w:uiPriority w:val="0"/>
    <w:pPr>
      <w:tabs>
        <w:tab w:val="center" w:pos="4153"/>
        <w:tab w:val="right" w:pos="8306"/>
      </w:tabs>
      <w:snapToGrid w:val="0"/>
      <w:jc w:val="left"/>
    </w:pPr>
    <w:rPr>
      <w:sz w:val="18"/>
    </w:rPr>
  </w:style>
  <w:style w:type="paragraph" w:styleId="36">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uiPriority w:val="0"/>
    <w:pPr>
      <w:ind w:left="1260" w:leftChars="600"/>
    </w:pPr>
  </w:style>
  <w:style w:type="paragraph" w:styleId="40">
    <w:name w:val="footnote text"/>
    <w:basedOn w:val="1"/>
    <w:link w:val="6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 字符"/>
    <w:link w:val="40"/>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字符"/>
    <w:link w:val="33"/>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字符"/>
    <w:basedOn w:val="74"/>
    <w:link w:val="54"/>
    <w:qFormat/>
    <w:uiPriority w:val="0"/>
    <w:rPr>
      <w:sz w:val="24"/>
    </w:rPr>
  </w:style>
  <w:style w:type="character" w:customStyle="1" w:styleId="74">
    <w:name w:val="批注文字 字符1"/>
    <w:link w:val="19"/>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首行缩进 2 字符"/>
    <w:basedOn w:val="81"/>
    <w:link w:val="56"/>
    <w:qFormat/>
    <w:uiPriority w:val="0"/>
    <w:rPr>
      <w:kern w:val="2"/>
      <w:sz w:val="44"/>
    </w:rPr>
  </w:style>
  <w:style w:type="character" w:customStyle="1" w:styleId="81">
    <w:name w:val="正文文本缩进 字符"/>
    <w:link w:val="23"/>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字符"/>
    <w:link w:val="35"/>
    <w:uiPriority w:val="99"/>
    <w:rPr>
      <w:kern w:val="2"/>
      <w:sz w:val="18"/>
    </w:rPr>
  </w:style>
  <w:style w:type="character" w:customStyle="1" w:styleId="85">
    <w:name w:val="Comment Text Char"/>
    <w:semiHidden/>
    <w:locked/>
    <w:uiPriority w:val="0"/>
    <w:rPr>
      <w:rFonts w:ascii="Times New Roman" w:hAnsi="Times New Roman" w:cs="Times New Roman"/>
      <w:sz w:val="20"/>
      <w:szCs w:val="20"/>
    </w:rPr>
  </w:style>
  <w:style w:type="character" w:customStyle="1" w:styleId="86">
    <w:name w:val="v151"/>
    <w:uiPriority w:val="0"/>
    <w:rPr>
      <w:sz w:val="18"/>
    </w:rPr>
  </w:style>
  <w:style w:type="character" w:customStyle="1" w:styleId="87">
    <w:name w:val="font1"/>
    <w:qFormat/>
    <w:uiPriority w:val="0"/>
    <w:rPr>
      <w:color w:val="000000"/>
      <w:sz w:val="18"/>
    </w:rPr>
  </w:style>
  <w:style w:type="character" w:customStyle="1" w:styleId="88">
    <w:name w:val="纯文本 字符"/>
    <w:link w:val="30"/>
    <w:locked/>
    <w:uiPriority w:val="99"/>
    <w:rPr>
      <w:rFonts w:ascii="宋体" w:hAnsi="Courier New"/>
      <w:kern w:val="2"/>
      <w:sz w:val="21"/>
    </w:rPr>
  </w:style>
  <w:style w:type="character" w:customStyle="1" w:styleId="89">
    <w:name w:val="Char Char Char Char Char Char Char Char Char"/>
    <w:uiPriority w:val="0"/>
    <w:rPr>
      <w:rFonts w:ascii="宋体" w:hAnsi="宋体" w:eastAsia="宋体"/>
      <w:kern w:val="2"/>
      <w:sz w:val="24"/>
      <w:lang w:val="en-US" w:eastAsia="zh-CN" w:bidi="ar-SA"/>
    </w:rPr>
  </w:style>
  <w:style w:type="character" w:customStyle="1" w:styleId="90">
    <w:name w:val="Table Text Char Char Char Char"/>
    <w:link w:val="91"/>
    <w:uiPriority w:val="0"/>
    <w:rPr>
      <w:rFonts w:ascii="Arial" w:hAnsi="Arial"/>
      <w:kern w:val="2"/>
      <w:sz w:val="18"/>
      <w:lang w:val="en-US" w:eastAsia="zh-CN" w:bidi="ar-SA"/>
    </w:rPr>
  </w:style>
  <w:style w:type="paragraph" w:customStyle="1" w:styleId="91">
    <w:name w:val="Table Text"/>
    <w:link w:val="90"/>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字符1"/>
    <w:link w:val="3"/>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uiPriority w:val="0"/>
    <w:rPr>
      <w:b/>
      <w:color w:val="000000"/>
    </w:rPr>
  </w:style>
  <w:style w:type="character" w:customStyle="1" w:styleId="95">
    <w:name w:val="批注文字 字符"/>
    <w:uiPriority w:val="0"/>
    <w:rPr>
      <w:sz w:val="24"/>
    </w:rPr>
  </w:style>
  <w:style w:type="character" w:customStyle="1" w:styleId="96">
    <w:name w:val="标题 3 字符1"/>
    <w:link w:val="4"/>
    <w:qFormat/>
    <w:uiPriority w:val="0"/>
    <w:rPr>
      <w:rFonts w:eastAsia="宋体"/>
      <w:b/>
      <w:kern w:val="2"/>
      <w:sz w:val="32"/>
      <w:lang w:val="en-US" w:eastAsia="zh-CN"/>
    </w:rPr>
  </w:style>
  <w:style w:type="character" w:customStyle="1" w:styleId="97">
    <w:name w:val="crowed11"/>
    <w:uiPriority w:val="0"/>
    <w:rPr>
      <w:rFonts w:hint="default"/>
      <w:sz w:val="24"/>
    </w:rPr>
  </w:style>
  <w:style w:type="character" w:customStyle="1" w:styleId="98">
    <w:name w:val="Table Text Char1 Char"/>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uiPriority w:val="0"/>
    <w:rPr>
      <w:rFonts w:ascii="Arial" w:hAnsi="Arial" w:eastAsia="黑体"/>
      <w:kern w:val="2"/>
      <w:sz w:val="18"/>
      <w:lang w:val="en-US" w:eastAsia="zh-CN"/>
    </w:rPr>
  </w:style>
  <w:style w:type="character" w:customStyle="1" w:styleId="101">
    <w:name w:val="文字 Char Char"/>
    <w:link w:val="102"/>
    <w:uiPriority w:val="0"/>
    <w:rPr>
      <w:rFonts w:ascii="宋体"/>
      <w:kern w:val="2"/>
      <w:sz w:val="28"/>
    </w:rPr>
  </w:style>
  <w:style w:type="paragraph" w:customStyle="1" w:styleId="102">
    <w:name w:val="文字"/>
    <w:basedOn w:val="1"/>
    <w:link w:val="101"/>
    <w:uiPriority w:val="0"/>
    <w:pPr>
      <w:tabs>
        <w:tab w:val="left" w:pos="8520"/>
      </w:tabs>
      <w:spacing w:line="312" w:lineRule="auto"/>
      <w:ind w:right="-210" w:firstLine="556"/>
    </w:pPr>
    <w:rPr>
      <w:rFonts w:ascii="宋体"/>
    </w:rPr>
  </w:style>
  <w:style w:type="character" w:customStyle="1" w:styleId="103">
    <w:name w:val="样式 宋体"/>
    <w:uiPriority w:val="0"/>
    <w:rPr>
      <w:rFonts w:ascii="宋体" w:hAnsi="宋体" w:eastAsia="宋体"/>
      <w:sz w:val="28"/>
    </w:rPr>
  </w:style>
  <w:style w:type="character" w:customStyle="1" w:styleId="104">
    <w:name w:val="正文 + 三号 Char"/>
    <w:uiPriority w:val="0"/>
    <w:rPr>
      <w:rFonts w:eastAsia="宋体"/>
      <w:kern w:val="2"/>
      <w:sz w:val="21"/>
      <w:lang w:val="en-US" w:eastAsia="zh-CN"/>
    </w:rPr>
  </w:style>
  <w:style w:type="character" w:customStyle="1" w:styleId="105">
    <w:name w:val="小 Char"/>
    <w:uiPriority w:val="0"/>
    <w:rPr>
      <w:rFonts w:ascii="宋体" w:hAnsi="Courier New" w:eastAsia="宋体"/>
      <w:kern w:val="2"/>
      <w:sz w:val="21"/>
      <w:lang w:val="en-US" w:eastAsia="zh-CN" w:bidi="ar-SA"/>
    </w:rPr>
  </w:style>
  <w:style w:type="character" w:customStyle="1" w:styleId="106">
    <w:name w:val="标题 3 字符"/>
    <w:uiPriority w:val="0"/>
    <w:rPr>
      <w:rFonts w:eastAsia="宋体"/>
      <w:b/>
      <w:kern w:val="2"/>
      <w:sz w:val="32"/>
      <w:lang w:val="en-US" w:eastAsia="zh-CN"/>
    </w:rPr>
  </w:style>
  <w:style w:type="character" w:customStyle="1" w:styleId="107">
    <w:name w:val="content-white1"/>
    <w:uiPriority w:val="0"/>
    <w:rPr>
      <w:color w:val="auto"/>
      <w:sz w:val="18"/>
      <w:u w:val="none"/>
    </w:rPr>
  </w:style>
  <w:style w:type="character" w:customStyle="1" w:styleId="108">
    <w:name w:val="日期 字符"/>
    <w:link w:val="32"/>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字符"/>
    <w:link w:val="36"/>
    <w:uiPriority w:val="99"/>
    <w:rPr>
      <w:kern w:val="2"/>
      <w:sz w:val="18"/>
    </w:rPr>
  </w:style>
  <w:style w:type="character" w:customStyle="1" w:styleId="111">
    <w:name w:val="Char Char4"/>
    <w:uiPriority w:val="0"/>
    <w:rPr>
      <w:rFonts w:eastAsia="宋体"/>
      <w:b/>
      <w:kern w:val="2"/>
      <w:sz w:val="21"/>
      <w:lang w:val="en-US" w:eastAsia="zh-CN"/>
    </w:rPr>
  </w:style>
  <w:style w:type="character" w:customStyle="1" w:styleId="112">
    <w:name w:val="未命名11"/>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uiPriority w:val="0"/>
    <w:rPr>
      <w:rFonts w:eastAsia="宋体"/>
      <w:kern w:val="2"/>
      <w:sz w:val="18"/>
      <w:lang w:val="en-US" w:eastAsia="zh-CN"/>
    </w:rPr>
  </w:style>
  <w:style w:type="character" w:customStyle="1" w:styleId="115">
    <w:name w:val="Table Text Char1 Char Char"/>
    <w:uiPriority w:val="0"/>
    <w:rPr>
      <w:rFonts w:ascii="Arial" w:hAnsi="Arial"/>
      <w:kern w:val="2"/>
      <w:sz w:val="18"/>
      <w:lang w:val="en-US" w:eastAsia="zh-CN" w:bidi="ar-SA"/>
    </w:rPr>
  </w:style>
  <w:style w:type="paragraph" w:customStyle="1" w:styleId="116">
    <w:name w:val="项目"/>
    <w:basedOn w:val="1"/>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uiPriority w:val="0"/>
    <w:rPr>
      <w:rFonts w:ascii="Tahoma" w:hAnsi="Tahoma"/>
      <w:sz w:val="24"/>
    </w:rPr>
  </w:style>
  <w:style w:type="paragraph" w:customStyle="1" w:styleId="120">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uiPriority w:val="0"/>
    <w:rPr>
      <w:rFonts w:ascii="Tahoma" w:hAnsi="Tahoma"/>
      <w:sz w:val="24"/>
    </w:rPr>
  </w:style>
  <w:style w:type="paragraph" w:customStyle="1" w:styleId="126">
    <w:name w:val="af"/>
    <w:basedOn w:val="1"/>
    <w:uiPriority w:val="0"/>
    <w:pPr>
      <w:widowControl/>
      <w:spacing w:line="300" w:lineRule="atLeast"/>
      <w:jc w:val="left"/>
    </w:pPr>
    <w:rPr>
      <w:rFonts w:ascii="宋体" w:hAnsi="宋体"/>
      <w:kern w:val="0"/>
      <w:sz w:val="18"/>
    </w:rPr>
  </w:style>
  <w:style w:type="paragraph" w:customStyle="1" w:styleId="127">
    <w:name w:val="Title - Revision"/>
    <w:basedOn w:val="53"/>
    <w:uiPriority w:val="0"/>
    <w:pPr>
      <w:spacing w:before="720"/>
    </w:pPr>
  </w:style>
  <w:style w:type="paragraph" w:customStyle="1" w:styleId="128">
    <w:name w:val="1.正文"/>
    <w:basedOn w:val="1"/>
    <w:uiPriority w:val="0"/>
    <w:pPr>
      <w:spacing w:line="360" w:lineRule="auto"/>
      <w:ind w:left="540" w:leftChars="225" w:firstLine="540" w:firstLineChars="225"/>
    </w:pPr>
    <w:rPr>
      <w:sz w:val="24"/>
    </w:rPr>
  </w:style>
  <w:style w:type="paragraph" w:customStyle="1" w:styleId="129">
    <w:name w:val="Title - Date"/>
    <w:basedOn w:val="53"/>
    <w:next w:val="1"/>
    <w:uiPriority w:val="0"/>
    <w:pPr>
      <w:spacing w:before="240" w:after="720"/>
    </w:pPr>
    <w:rPr>
      <w:sz w:val="28"/>
    </w:rPr>
  </w:style>
  <w:style w:type="paragraph" w:customStyle="1" w:styleId="130">
    <w:name w:val="00"/>
    <w:basedOn w:val="1"/>
    <w:uiPriority w:val="0"/>
    <w:pPr>
      <w:autoSpaceDE w:val="0"/>
      <w:autoSpaceDN w:val="0"/>
      <w:adjustRightInd w:val="0"/>
      <w:jc w:val="left"/>
    </w:pPr>
    <w:rPr>
      <w:rFonts w:ascii="黑体" w:eastAsia="黑体"/>
      <w:b/>
      <w:kern w:val="0"/>
      <w:sz w:val="20"/>
    </w:rPr>
  </w:style>
  <w:style w:type="paragraph" w:customStyle="1" w:styleId="131">
    <w:name w:val="Item Step in Table"/>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uiPriority w:val="0"/>
    <w:pPr>
      <w:widowControl/>
      <w:spacing w:after="160" w:line="240" w:lineRule="exact"/>
      <w:jc w:val="left"/>
    </w:pPr>
    <w:rPr>
      <w:rFonts w:ascii="Verdana" w:hAnsi="Verdana"/>
      <w:kern w:val="0"/>
      <w:sz w:val="20"/>
      <w:lang w:eastAsia="en-US"/>
    </w:rPr>
  </w:style>
  <w:style w:type="paragraph" w:customStyle="1" w:styleId="133">
    <w:name w:val="Table Text Char1"/>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uiPriority w:val="0"/>
    <w:pPr>
      <w:adjustRightInd w:val="0"/>
      <w:spacing w:before="120"/>
      <w:ind w:firstLine="420"/>
      <w:textAlignment w:val="baseline"/>
    </w:pPr>
    <w:rPr>
      <w:sz w:val="24"/>
    </w:rPr>
  </w:style>
  <w:style w:type="paragraph" w:customStyle="1" w:styleId="136">
    <w:name w:val="IN Step"/>
    <w:basedOn w:val="1"/>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uiPriority w:val="0"/>
    <w:pPr>
      <w:spacing w:before="60" w:after="60" w:line="360" w:lineRule="auto"/>
      <w:ind w:left="0" w:firstLine="482"/>
    </w:pPr>
    <w:rPr>
      <w:rFonts w:ascii="Arial" w:hAnsi="Arial"/>
      <w:sz w:val="24"/>
    </w:rPr>
  </w:style>
  <w:style w:type="paragraph" w:customStyle="1" w:styleId="140">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uiPriority w:val="0"/>
    <w:pPr>
      <w:adjustRightInd w:val="0"/>
      <w:snapToGrid w:val="0"/>
      <w:spacing w:line="360" w:lineRule="auto"/>
      <w:ind w:firstLine="480"/>
    </w:pPr>
    <w:rPr>
      <w:rFonts w:ascii="Times New Roman" w:eastAsia="宋体"/>
      <w:sz w:val="24"/>
    </w:rPr>
  </w:style>
  <w:style w:type="paragraph" w:customStyle="1" w:styleId="142">
    <w:name w:val="表头文本"/>
    <w:uiPriority w:val="0"/>
    <w:pPr>
      <w:jc w:val="center"/>
    </w:pPr>
    <w:rPr>
      <w:rFonts w:ascii="Arial" w:hAnsi="Arial" w:eastAsia="宋体" w:cs="Times New Roman"/>
      <w:b/>
      <w:sz w:val="21"/>
      <w:lang w:val="en-US" w:eastAsia="zh-CN" w:bidi="ar-SA"/>
    </w:rPr>
  </w:style>
  <w:style w:type="paragraph" w:customStyle="1" w:styleId="143">
    <w:name w:val="图标"/>
    <w:basedOn w:val="1"/>
    <w:next w:val="1"/>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uiPriority w:val="0"/>
    <w:rPr>
      <w:rFonts w:ascii="Tahoma" w:hAnsi="Tahoma"/>
      <w:sz w:val="24"/>
    </w:rPr>
  </w:style>
  <w:style w:type="paragraph" w:customStyle="1" w:styleId="149">
    <w:name w:val="表头样式"/>
    <w:basedOn w:val="1"/>
    <w:uiPriority w:val="0"/>
    <w:pPr>
      <w:autoSpaceDE w:val="0"/>
      <w:autoSpaceDN w:val="0"/>
      <w:adjustRightInd w:val="0"/>
      <w:spacing w:line="360" w:lineRule="auto"/>
      <w:jc w:val="left"/>
    </w:pPr>
    <w:rPr>
      <w:b/>
      <w:kern w:val="0"/>
      <w:sz w:val="21"/>
    </w:rPr>
  </w:style>
  <w:style w:type="paragraph" w:customStyle="1" w:styleId="150">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uiPriority w:val="0"/>
    <w:pPr>
      <w:adjustRightInd w:val="0"/>
    </w:pPr>
    <w:rPr>
      <w:color w:val="000000"/>
      <w:lang w:val="en-GB"/>
    </w:rPr>
  </w:style>
  <w:style w:type="paragraph" w:customStyle="1" w:styleId="153">
    <w:name w:val="默认段落字体 Para Char Char Char Char Char Char Char"/>
    <w:basedOn w:val="1"/>
    <w:uiPriority w:val="0"/>
    <w:rPr>
      <w:rFonts w:ascii="Tahoma" w:hAnsi="Tahoma"/>
      <w:sz w:val="24"/>
    </w:rPr>
  </w:style>
  <w:style w:type="paragraph" w:customStyle="1" w:styleId="154">
    <w:name w:val="样式3"/>
    <w:basedOn w:val="2"/>
    <w:next w:val="2"/>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uiPriority w:val="0"/>
    <w:pPr>
      <w:spacing w:beforeLines="50" w:line="360" w:lineRule="auto"/>
      <w:ind w:firstLine="200" w:firstLineChars="200"/>
    </w:pPr>
    <w:rPr>
      <w:spacing w:val="2"/>
      <w:sz w:val="24"/>
    </w:rPr>
  </w:style>
  <w:style w:type="paragraph" w:customStyle="1" w:styleId="159">
    <w:name w:val="文章正文"/>
    <w:basedOn w:val="1"/>
    <w:uiPriority w:val="0"/>
    <w:pPr>
      <w:ind w:firstLine="560" w:firstLineChars="200"/>
    </w:pPr>
    <w:rPr>
      <w:rFonts w:ascii="仿宋_GB2312" w:hAnsi="宋体" w:eastAsia="仿宋_GB2312"/>
      <w:color w:val="000000"/>
    </w:rPr>
  </w:style>
  <w:style w:type="paragraph" w:customStyle="1" w:styleId="160">
    <w:name w:val="Char"/>
    <w:basedOn w:val="1"/>
    <w:uiPriority w:val="0"/>
    <w:pPr>
      <w:spacing w:line="240" w:lineRule="atLeast"/>
      <w:ind w:left="420" w:firstLine="420"/>
    </w:pPr>
    <w:rPr>
      <w:kern w:val="0"/>
      <w:sz w:val="21"/>
    </w:rPr>
  </w:style>
  <w:style w:type="paragraph" w:customStyle="1" w:styleId="161">
    <w:name w:val="列表项目"/>
    <w:basedOn w:val="1"/>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uiPriority w:val="0"/>
    <w:pPr>
      <w:spacing w:line="360" w:lineRule="auto"/>
    </w:pPr>
    <w:rPr>
      <w:rFonts w:eastAsia="黑体"/>
      <w:sz w:val="20"/>
    </w:rPr>
  </w:style>
  <w:style w:type="paragraph" w:customStyle="1" w:styleId="166">
    <w:name w:val="可研正文"/>
    <w:basedOn w:val="22"/>
    <w:uiPriority w:val="0"/>
    <w:pPr>
      <w:adjustRightInd w:val="0"/>
      <w:snapToGrid w:val="0"/>
      <w:spacing w:line="440" w:lineRule="exact"/>
      <w:ind w:firstLine="567"/>
    </w:pPr>
    <w:rPr>
      <w:sz w:val="28"/>
    </w:rPr>
  </w:style>
  <w:style w:type="paragraph" w:customStyle="1" w:styleId="167">
    <w:name w:val="标书正文:  0.74 厘米"/>
    <w:basedOn w:val="1"/>
    <w:uiPriority w:val="0"/>
    <w:pPr>
      <w:snapToGrid w:val="0"/>
      <w:spacing w:line="360" w:lineRule="auto"/>
      <w:ind w:firstLine="420"/>
    </w:pPr>
    <w:rPr>
      <w:sz w:val="24"/>
    </w:rPr>
  </w:style>
  <w:style w:type="paragraph" w:customStyle="1" w:styleId="168">
    <w:name w:val="样式 标题 6第五层条 + 三号 段前: 0.5 行"/>
    <w:basedOn w:val="7"/>
    <w:uiPriority w:val="0"/>
    <w:pPr>
      <w:widowControl/>
      <w:adjustRightInd/>
      <w:snapToGrid/>
      <w:spacing w:beforeLines="50"/>
      <w:jc w:val="left"/>
    </w:pPr>
    <w:rPr>
      <w:snapToGrid w:val="0"/>
      <w:kern w:val="24"/>
      <w:sz w:val="28"/>
    </w:rPr>
  </w:style>
  <w:style w:type="paragraph" w:customStyle="1" w:styleId="169">
    <w:name w:val="1"/>
    <w:basedOn w:val="1"/>
    <w:next w:val="30"/>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uiPriority w:val="0"/>
    <w:pPr>
      <w:spacing w:line="360" w:lineRule="auto"/>
    </w:pPr>
    <w:rPr>
      <w:sz w:val="24"/>
    </w:rPr>
  </w:style>
  <w:style w:type="paragraph" w:customStyle="1" w:styleId="172">
    <w:name w:val="修订1"/>
    <w:uiPriority w:val="0"/>
    <w:rPr>
      <w:rFonts w:ascii="Calibri" w:hAnsi="Calibri" w:eastAsia="宋体" w:cs="Times New Roman"/>
      <w:kern w:val="2"/>
      <w:sz w:val="21"/>
      <w:lang w:val="en-US" w:eastAsia="zh-CN" w:bidi="ar-SA"/>
    </w:rPr>
  </w:style>
  <w:style w:type="paragraph" w:customStyle="1" w:styleId="173">
    <w:name w:val="章标题"/>
    <w:next w:val="1"/>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uiPriority w:val="0"/>
    <w:rPr>
      <w:sz w:val="21"/>
      <w:szCs w:val="24"/>
    </w:rPr>
  </w:style>
  <w:style w:type="paragraph" w:customStyle="1" w:styleId="176">
    <w:name w:val="xl23"/>
    <w:basedOn w:val="1"/>
    <w:uiPriority w:val="0"/>
    <w:pPr>
      <w:widowControl/>
      <w:spacing w:before="100" w:beforeAutospacing="1" w:after="100" w:afterAutospacing="1" w:line="360" w:lineRule="auto"/>
      <w:textAlignment w:val="top"/>
    </w:pPr>
    <w:rPr>
      <w:kern w:val="0"/>
      <w:sz w:val="24"/>
    </w:rPr>
  </w:style>
  <w:style w:type="paragraph" w:customStyle="1" w:styleId="177">
    <w:name w:val="Char1"/>
    <w:basedOn w:val="1"/>
    <w:uiPriority w:val="0"/>
    <w:rPr>
      <w:sz w:val="21"/>
    </w:rPr>
  </w:style>
  <w:style w:type="paragraph" w:customStyle="1" w:styleId="178">
    <w:name w:val="正文1"/>
    <w:basedOn w:val="1"/>
    <w:uiPriority w:val="0"/>
    <w:pPr>
      <w:spacing w:line="300" w:lineRule="auto"/>
      <w:ind w:firstLine="200" w:firstLineChars="200"/>
    </w:pPr>
    <w:rPr>
      <w:sz w:val="24"/>
    </w:rPr>
  </w:style>
  <w:style w:type="paragraph" w:customStyle="1" w:styleId="179">
    <w:name w:val="正文字缩2字"/>
    <w:basedOn w:val="1"/>
    <w:uiPriority w:val="0"/>
    <w:pPr>
      <w:spacing w:before="60" w:after="60" w:line="360" w:lineRule="auto"/>
      <w:ind w:left="200" w:leftChars="200" w:firstLine="200" w:firstLineChars="200"/>
    </w:pPr>
    <w:rPr>
      <w:sz w:val="24"/>
    </w:rPr>
  </w:style>
  <w:style w:type="paragraph" w:customStyle="1" w:styleId="180">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uiPriority w:val="0"/>
    <w:rPr>
      <w:rFonts w:ascii="Tahoma" w:hAnsi="Tahoma"/>
      <w:sz w:val="24"/>
    </w:rPr>
  </w:style>
  <w:style w:type="paragraph" w:customStyle="1" w:styleId="182">
    <w:name w:val="正文文本 21"/>
    <w:basedOn w:val="1"/>
    <w:uiPriority w:val="0"/>
    <w:pPr>
      <w:adjustRightInd w:val="0"/>
      <w:spacing w:before="120" w:line="360" w:lineRule="auto"/>
      <w:ind w:firstLine="480"/>
      <w:textAlignment w:val="baseline"/>
    </w:pPr>
    <w:rPr>
      <w:sz w:val="24"/>
    </w:rPr>
  </w:style>
  <w:style w:type="paragraph" w:customStyle="1" w:styleId="183">
    <w:name w:val="Char2 Char Char Char Char Char Char"/>
    <w:basedOn w:val="1"/>
    <w:uiPriority w:val="0"/>
    <w:rPr>
      <w:rFonts w:ascii="仿宋_GB2312"/>
      <w:b/>
      <w:sz w:val="30"/>
    </w:rPr>
  </w:style>
  <w:style w:type="paragraph" w:customStyle="1" w:styleId="184">
    <w:name w:val="Char Char Char Char Char"/>
    <w:basedOn w:val="1"/>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uiPriority w:val="0"/>
    <w:pPr>
      <w:tabs>
        <w:tab w:val="left" w:pos="851"/>
      </w:tabs>
      <w:ind w:left="425" w:hanging="425"/>
      <w:outlineLvl w:val="2"/>
    </w:pPr>
    <w:rPr>
      <w:rFonts w:eastAsia="黑体"/>
      <w:b/>
      <w:sz w:val="32"/>
    </w:rPr>
  </w:style>
  <w:style w:type="paragraph" w:customStyle="1" w:styleId="187">
    <w:name w:val="二级条标题"/>
    <w:basedOn w:val="188"/>
    <w:next w:val="189"/>
    <w:uiPriority w:val="0"/>
    <w:pPr>
      <w:ind w:left="840"/>
      <w:outlineLvl w:val="3"/>
    </w:pPr>
  </w:style>
  <w:style w:type="paragraph" w:customStyle="1" w:styleId="188">
    <w:name w:val="一级条标题"/>
    <w:basedOn w:val="173"/>
    <w:next w:val="189"/>
    <w:uiPriority w:val="0"/>
    <w:pPr>
      <w:numPr>
        <w:numId w:val="0"/>
      </w:numPr>
      <w:spacing w:beforeLines="0" w:afterLines="0"/>
      <w:ind w:left="525"/>
      <w:outlineLvl w:val="2"/>
    </w:pPr>
    <w:rPr>
      <w:sz w:val="21"/>
    </w:rPr>
  </w:style>
  <w:style w:type="paragraph" w:customStyle="1" w:styleId="189">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uiPriority w:val="0"/>
    <w:pPr>
      <w:spacing w:line="240" w:lineRule="atLeast"/>
      <w:ind w:left="420" w:firstLine="420"/>
    </w:pPr>
    <w:rPr>
      <w:kern w:val="0"/>
      <w:sz w:val="21"/>
    </w:rPr>
  </w:style>
  <w:style w:type="paragraph" w:customStyle="1" w:styleId="191">
    <w:name w:val="样式 宋体 五号 两端对齐 行距: 单倍行距"/>
    <w:basedOn w:val="1"/>
    <w:uiPriority w:val="0"/>
    <w:pPr>
      <w:adjustRightInd w:val="0"/>
      <w:textAlignment w:val="baseline"/>
    </w:pPr>
    <w:rPr>
      <w:rFonts w:ascii="宋体" w:hAnsi="宋体"/>
      <w:kern w:val="0"/>
      <w:sz w:val="21"/>
    </w:rPr>
  </w:style>
  <w:style w:type="paragraph" w:customStyle="1" w:styleId="192">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uiPriority w:val="0"/>
    <w:pPr>
      <w:spacing w:after="120" w:line="360" w:lineRule="auto"/>
      <w:ind w:firstLine="200" w:firstLineChars="200"/>
    </w:pPr>
    <w:rPr>
      <w:sz w:val="24"/>
    </w:rPr>
  </w:style>
  <w:style w:type="paragraph" w:customStyle="1" w:styleId="195">
    <w:name w:val="文本1"/>
    <w:basedOn w:val="1"/>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uiPriority w:val="0"/>
    <w:pPr>
      <w:ind w:firstLine="480" w:firstLineChars="200"/>
    </w:pPr>
  </w:style>
  <w:style w:type="paragraph" w:customStyle="1" w:styleId="197">
    <w:name w:val="表文字"/>
    <w:uiPriority w:val="0"/>
    <w:rPr>
      <w:rFonts w:ascii="宋体" w:hAnsi="Times New Roman" w:eastAsia="宋体" w:cs="Times New Roman"/>
      <w:kern w:val="2"/>
      <w:lang w:val="en-US" w:eastAsia="zh-CN" w:bidi="ar-SA"/>
    </w:rPr>
  </w:style>
  <w:style w:type="paragraph" w:customStyle="1" w:styleId="198">
    <w:name w:val="IN Feature"/>
    <w:next w:val="136"/>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uiPriority w:val="0"/>
    <w:pPr>
      <w:tabs>
        <w:tab w:val="left" w:pos="720"/>
      </w:tabs>
      <w:spacing w:before="500" w:after="260" w:line="560" w:lineRule="atLeast"/>
      <w:ind w:left="420" w:hanging="420"/>
    </w:pPr>
  </w:style>
  <w:style w:type="paragraph" w:customStyle="1" w:styleId="200">
    <w:name w:val="样式 行距: 1.5 倍行距1"/>
    <w:basedOn w:val="1"/>
    <w:uiPriority w:val="0"/>
    <w:pPr>
      <w:snapToGrid w:val="0"/>
    </w:pPr>
    <w:rPr>
      <w:sz w:val="21"/>
    </w:rPr>
  </w:style>
  <w:style w:type="paragraph" w:customStyle="1" w:styleId="201">
    <w:name w:val="Style Heading 3h3Heading 3 - oldLevel 3 HeadH3level_3PIM 3se..."/>
    <w:basedOn w:val="4"/>
    <w:uiPriority w:val="0"/>
    <w:pPr>
      <w:tabs>
        <w:tab w:val="left" w:pos="709"/>
        <w:tab w:val="left" w:pos="1620"/>
      </w:tabs>
      <w:ind w:left="1620" w:hanging="360"/>
    </w:pPr>
  </w:style>
  <w:style w:type="paragraph" w:customStyle="1" w:styleId="202">
    <w:name w:val="tabletex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uiPriority w:val="0"/>
    <w:pPr>
      <w:adjustRightInd w:val="0"/>
      <w:spacing w:line="360" w:lineRule="auto"/>
    </w:pPr>
    <w:rPr>
      <w:kern w:val="0"/>
      <w:sz w:val="24"/>
    </w:rPr>
  </w:style>
  <w:style w:type="paragraph" w:customStyle="1" w:styleId="206">
    <w:name w:val="编号正文"/>
    <w:basedOn w:val="207"/>
    <w:uiPriority w:val="0"/>
    <w:pPr>
      <w:snapToGrid/>
      <w:spacing w:line="360" w:lineRule="auto"/>
      <w:ind w:left="1407" w:hanging="1047"/>
      <w:jc w:val="left"/>
    </w:pPr>
    <w:rPr>
      <w:rFonts w:eastAsia="仿宋_GB2312"/>
    </w:rPr>
  </w:style>
  <w:style w:type="paragraph" w:customStyle="1" w:styleId="207">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uiPriority w:val="0"/>
    <w:rPr>
      <w:rFonts w:ascii="Tahoma" w:hAnsi="Tahoma"/>
      <w:sz w:val="24"/>
      <w:szCs w:val="24"/>
    </w:rPr>
  </w:style>
  <w:style w:type="paragraph" w:customStyle="1" w:styleId="210">
    <w:name w:val="Char Char Char Char Char Char Char"/>
    <w:basedOn w:val="1"/>
    <w:uiPriority w:val="0"/>
    <w:rPr>
      <w:rFonts w:ascii="Tahoma" w:hAnsi="Tahoma"/>
      <w:sz w:val="24"/>
    </w:rPr>
  </w:style>
  <w:style w:type="paragraph" w:customStyle="1" w:styleId="211">
    <w:name w:val="二级列表"/>
    <w:basedOn w:val="158"/>
    <w:next w:val="158"/>
    <w:uiPriority w:val="0"/>
    <w:pPr>
      <w:tabs>
        <w:tab w:val="left" w:pos="2120"/>
      </w:tabs>
      <w:ind w:firstLine="0" w:firstLineChars="0"/>
    </w:pPr>
    <w:rPr>
      <w:b/>
    </w:rPr>
  </w:style>
  <w:style w:type="paragraph" w:customStyle="1" w:styleId="212">
    <w:name w:val="Note"/>
    <w:basedOn w:val="1"/>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uiPriority w:val="0"/>
    <w:pPr>
      <w:tabs>
        <w:tab w:val="decimal" w:pos="0"/>
      </w:tabs>
    </w:pPr>
    <w:rPr>
      <w:rFonts w:ascii="Arial" w:hAnsi="Arial" w:eastAsia="宋体" w:cs="Times New Roman"/>
      <w:sz w:val="21"/>
      <w:lang w:val="en-US" w:eastAsia="zh-CN" w:bidi="ar-SA"/>
    </w:rPr>
  </w:style>
  <w:style w:type="paragraph" w:customStyle="1" w:styleId="216">
    <w:name w:val="_"/>
    <w:basedOn w:val="1"/>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uiPriority w:val="0"/>
    <w:pPr>
      <w:spacing w:line="360" w:lineRule="auto"/>
      <w:ind w:firstLine="420"/>
    </w:pPr>
    <w:rPr>
      <w:sz w:val="24"/>
    </w:rPr>
  </w:style>
  <w:style w:type="paragraph" w:customStyle="1" w:styleId="219">
    <w:name w:val="标题2"/>
    <w:basedOn w:val="3"/>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uiPriority w:val="0"/>
    <w:pPr>
      <w:adjustRightInd w:val="0"/>
      <w:snapToGrid w:val="0"/>
      <w:spacing w:after="120"/>
      <w:ind w:firstLine="540" w:firstLineChars="257"/>
    </w:pPr>
    <w:rPr>
      <w:sz w:val="21"/>
    </w:rPr>
  </w:style>
  <w:style w:type="paragraph" w:customStyle="1" w:styleId="223">
    <w:name w:val="简单回函地址"/>
    <w:basedOn w:val="1"/>
    <w:uiPriority w:val="0"/>
    <w:pPr>
      <w:adjustRightInd w:val="0"/>
      <w:snapToGrid w:val="0"/>
      <w:spacing w:line="360" w:lineRule="auto"/>
    </w:pPr>
    <w:rPr>
      <w:sz w:val="24"/>
    </w:rPr>
  </w:style>
  <w:style w:type="paragraph" w:customStyle="1" w:styleId="224">
    <w:name w:val="正文 + 三号"/>
    <w:basedOn w:val="1"/>
    <w:uiPriority w:val="0"/>
    <w:rPr>
      <w:sz w:val="21"/>
    </w:rPr>
  </w:style>
  <w:style w:type="paragraph" w:customStyle="1" w:styleId="225">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uiPriority w:val="0"/>
    <w:pPr>
      <w:tabs>
        <w:tab w:val="left" w:pos="1050"/>
        <w:tab w:val="right" w:leader="dot" w:pos="8296"/>
      </w:tabs>
    </w:pPr>
    <w:rPr>
      <w:caps/>
      <w:spacing w:val="20"/>
      <w:sz w:val="24"/>
    </w:rPr>
  </w:style>
  <w:style w:type="paragraph" w:customStyle="1" w:styleId="227">
    <w:name w:val="图片文字"/>
    <w:basedOn w:val="1"/>
    <w:uiPriority w:val="0"/>
    <w:pPr>
      <w:spacing w:line="240" w:lineRule="atLeast"/>
      <w:jc w:val="center"/>
    </w:pPr>
    <w:rPr>
      <w:sz w:val="21"/>
    </w:rPr>
  </w:style>
  <w:style w:type="paragraph" w:customStyle="1" w:styleId="228">
    <w:name w:val="摘要"/>
    <w:basedOn w:val="1"/>
    <w:next w:val="3"/>
    <w:uiPriority w:val="0"/>
    <w:pPr>
      <w:spacing w:line="360" w:lineRule="auto"/>
    </w:pPr>
    <w:rPr>
      <w:rFonts w:eastAsia="黑体"/>
      <w:sz w:val="20"/>
    </w:rPr>
  </w:style>
  <w:style w:type="paragraph" w:customStyle="1" w:styleId="229">
    <w:name w:val="样式 正文首行缩进 2 + 首行缩进:  2 字符"/>
    <w:basedOn w:val="1"/>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uiPriority w:val="0"/>
    <w:pPr>
      <w:suppressAutoHyphens/>
      <w:jc w:val="left"/>
    </w:pPr>
    <w:rPr>
      <w:rFonts w:ascii="Times New Roman" w:eastAsia="Times New Roman"/>
      <w:kern w:val="0"/>
      <w:sz w:val="24"/>
    </w:rPr>
  </w:style>
  <w:style w:type="paragraph" w:customStyle="1" w:styleId="232">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uiPriority w:val="0"/>
    <w:pPr>
      <w:adjustRightInd w:val="0"/>
      <w:snapToGrid w:val="0"/>
      <w:spacing w:before="60" w:line="180" w:lineRule="exact"/>
      <w:jc w:val="center"/>
    </w:pPr>
    <w:rPr>
      <w:sz w:val="21"/>
    </w:rPr>
  </w:style>
  <w:style w:type="paragraph" w:customStyle="1" w:styleId="236">
    <w:name w:val="Char Char Char Char Char Char Char1"/>
    <w:basedOn w:val="17"/>
    <w:uiPriority w:val="0"/>
    <w:rPr>
      <w:rFonts w:ascii="宋体" w:hAnsi="Tahoma"/>
    </w:rPr>
  </w:style>
  <w:style w:type="paragraph" w:customStyle="1" w:styleId="237">
    <w:name w:val="Char Char Char Char"/>
    <w:basedOn w:val="1"/>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uiPriority w:val="0"/>
    <w:pPr>
      <w:adjustRightInd w:val="0"/>
      <w:snapToGrid w:val="0"/>
    </w:pPr>
  </w:style>
  <w:style w:type="paragraph" w:customStyle="1" w:styleId="239">
    <w:name w:val="正文（首行不缩进）"/>
    <w:basedOn w:val="1"/>
    <w:uiPriority w:val="0"/>
    <w:pPr>
      <w:autoSpaceDE w:val="0"/>
      <w:autoSpaceDN w:val="0"/>
      <w:adjustRightInd w:val="0"/>
      <w:spacing w:line="360" w:lineRule="auto"/>
      <w:jc w:val="left"/>
    </w:pPr>
    <w:rPr>
      <w:kern w:val="0"/>
      <w:sz w:val="21"/>
    </w:rPr>
  </w:style>
  <w:style w:type="paragraph" w:customStyle="1" w:styleId="240">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uiPriority w:val="0"/>
    <w:rPr>
      <w:rFonts w:ascii="Tahoma" w:hAnsi="Tahoma"/>
      <w:sz w:val="30"/>
    </w:rPr>
  </w:style>
  <w:style w:type="paragraph" w:customStyle="1" w:styleId="243">
    <w:name w:val="彩色底纹1"/>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uiPriority w:val="0"/>
    <w:pPr>
      <w:tabs>
        <w:tab w:val="left" w:pos="1304"/>
      </w:tabs>
      <w:ind w:left="425" w:hanging="425"/>
      <w:outlineLvl w:val="0"/>
    </w:pPr>
    <w:rPr>
      <w:rFonts w:ascii="黑体" w:hAnsi="黑体" w:eastAsia="黑体"/>
      <w:b/>
      <w:sz w:val="44"/>
    </w:rPr>
  </w:style>
  <w:style w:type="paragraph" w:customStyle="1" w:styleId="246">
    <w:name w:val="xl27"/>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uiPriority w:val="0"/>
    <w:pPr>
      <w:numPr>
        <w:ilvl w:val="0"/>
        <w:numId w:val="11"/>
      </w:numPr>
      <w:spacing w:line="360" w:lineRule="auto"/>
    </w:pPr>
    <w:rPr>
      <w:rFonts w:eastAsia="仿宋_GB2312"/>
    </w:rPr>
  </w:style>
  <w:style w:type="paragraph" w:customStyle="1" w:styleId="250">
    <w:name w:val="bt"/>
    <w:basedOn w:val="1"/>
    <w:next w:val="22"/>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font41"/>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128F7-CDF2-4F91-A81D-3F085C71A146}">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Pages>
  <Words>2223</Words>
  <Characters>2345</Characters>
  <Lines>17</Lines>
  <Paragraphs>4</Paragraphs>
  <TotalTime>1</TotalTime>
  <ScaleCrop>false</ScaleCrop>
  <LinksUpToDate>false</LinksUpToDate>
  <CharactersWithSpaces>2348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2022-10-04T06:58:00Z</dcterms:created>
  <dc:creator>罗成</dc:creator>
  <cp:lastModifiedBy>小宫</cp:lastModifiedBy>
  <cp:lastPrinted>2021-04-29T06:40:00Z</cp:lastPrinted>
  <dcterms:modified xsi:type="dcterms:W3CDTF">2025-05-26T02:30:16Z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42158C93D49C4E4DA969A652617E7E66</vt:lpwstr>
  </property>
  <property fmtid="{D5CDD505-2E9C-101B-9397-08002B2CF9AE}" pid="4" name="KSOTemplateDocerSaveRecord">
    <vt:lpwstr>eyJoZGlkIjoiMjY5MGE3MTYzYTg0ZWE2M2QxNDNhY2Q0NDAzZjQ3MTciLCJ1c2VySWQiOiI2NTgzMTA0OTEifQ==</vt:lpwstr>
  </property>
</Properties>
</file>